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CBC" w:rsidRPr="001917F6" w:rsidRDefault="00B34CBC" w:rsidP="0059073A">
      <w:pPr>
        <w:spacing w:line="340" w:lineRule="exact"/>
        <w:jc w:val="right"/>
        <w:rPr>
          <w:rFonts w:cs="Arial"/>
          <w:color w:val="auto"/>
          <w:szCs w:val="22"/>
          <w:lang w:val="en-GB"/>
        </w:rPr>
      </w:pPr>
    </w:p>
    <w:p w:rsidR="0059073A" w:rsidRDefault="006001E0" w:rsidP="0059073A">
      <w:pPr>
        <w:pStyle w:val="WfxFaxNum"/>
        <w:jc w:val="right"/>
        <w:rPr>
          <w:color w:val="auto"/>
        </w:rPr>
      </w:pPr>
      <w:r>
        <w:rPr>
          <w:noProof/>
          <w:color w:val="auto"/>
        </w:rPr>
        <w:drawing>
          <wp:inline distT="0" distB="0" distL="0" distR="0">
            <wp:extent cx="1895475" cy="1371600"/>
            <wp:effectExtent l="0" t="0" r="0" b="0"/>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1371600"/>
                    </a:xfrm>
                    <a:prstGeom prst="rect">
                      <a:avLst/>
                    </a:prstGeom>
                    <a:noFill/>
                    <a:ln>
                      <a:noFill/>
                    </a:ln>
                  </pic:spPr>
                </pic:pic>
              </a:graphicData>
            </a:graphic>
          </wp:inline>
        </w:drawing>
      </w:r>
    </w:p>
    <w:p w:rsidR="0059073A" w:rsidRDefault="0059073A" w:rsidP="0059073A">
      <w:pPr>
        <w:spacing w:line="340" w:lineRule="exact"/>
        <w:rPr>
          <w:color w:val="auto"/>
        </w:rPr>
      </w:pPr>
    </w:p>
    <w:p w:rsidR="00B34CBC" w:rsidRPr="001917F6" w:rsidRDefault="00B34CBC">
      <w:pPr>
        <w:pStyle w:val="WfxFaxNum"/>
        <w:spacing w:line="340" w:lineRule="exact"/>
        <w:rPr>
          <w:rFonts w:cs="Arial"/>
          <w:color w:val="auto"/>
          <w:szCs w:val="22"/>
          <w:lang w:val="en-GB"/>
        </w:rPr>
      </w:pPr>
    </w:p>
    <w:p w:rsidR="001B0F0D" w:rsidRPr="00826F00" w:rsidRDefault="001B0F0D" w:rsidP="00E96009">
      <w:pPr>
        <w:spacing w:line="140" w:lineRule="atLeast"/>
        <w:rPr>
          <w:rFonts w:eastAsia="Verdana" w:cs="Arial"/>
          <w:b/>
          <w:bCs/>
          <w:snapToGrid w:val="0"/>
          <w:color w:val="auto"/>
          <w:sz w:val="20"/>
          <w:lang w:val="en-GB"/>
        </w:rPr>
      </w:pPr>
      <w:r w:rsidRPr="00826F00">
        <w:rPr>
          <w:rFonts w:eastAsia="Verdana" w:cs="Arial"/>
          <w:b/>
          <w:bCs/>
          <w:snapToGrid w:val="0"/>
          <w:color w:val="auto"/>
          <w:sz w:val="20"/>
          <w:lang w:val="en-GB"/>
        </w:rPr>
        <w:t xml:space="preserve">Date: </w:t>
      </w:r>
      <w:r w:rsidRPr="00826F00">
        <w:rPr>
          <w:rFonts w:eastAsia="Verdana" w:cs="Arial"/>
          <w:bCs/>
          <w:snapToGrid w:val="0"/>
          <w:color w:val="auto"/>
          <w:sz w:val="20"/>
          <w:lang w:val="en-GB"/>
        </w:rPr>
        <w:t>06 March 201</w:t>
      </w:r>
      <w:r w:rsidR="0059073A" w:rsidRPr="00826F00">
        <w:rPr>
          <w:rFonts w:eastAsia="Verdana" w:cs="Arial"/>
          <w:bCs/>
          <w:snapToGrid w:val="0"/>
          <w:color w:val="auto"/>
          <w:sz w:val="20"/>
          <w:lang w:val="en-GB"/>
        </w:rPr>
        <w:t>6</w:t>
      </w:r>
    </w:p>
    <w:p w:rsidR="00B34CBC" w:rsidRPr="00826F00" w:rsidRDefault="001B0F0D" w:rsidP="00E96009">
      <w:pPr>
        <w:spacing w:line="140" w:lineRule="atLeast"/>
        <w:rPr>
          <w:rFonts w:cs="Arial"/>
          <w:b/>
          <w:bCs/>
          <w:color w:val="auto"/>
          <w:szCs w:val="22"/>
          <w:lang w:val="en-GB"/>
        </w:rPr>
      </w:pPr>
      <w:r w:rsidRPr="00826F00">
        <w:rPr>
          <w:rFonts w:eastAsia="Verdana" w:cs="Arial"/>
          <w:b/>
          <w:bCs/>
          <w:snapToGrid w:val="0"/>
          <w:color w:val="auto"/>
          <w:sz w:val="20"/>
          <w:lang w:val="en-GB"/>
        </w:rPr>
        <w:t xml:space="preserve">Editor: </w:t>
      </w:r>
      <w:r w:rsidRPr="00826F00">
        <w:rPr>
          <w:rFonts w:eastAsia="Verdana" w:cs="Arial"/>
          <w:bCs/>
          <w:snapToGrid w:val="0"/>
          <w:color w:val="auto"/>
          <w:sz w:val="20"/>
          <w:lang w:val="en-GB"/>
        </w:rPr>
        <w:t>Klaus Teders</w:t>
      </w:r>
    </w:p>
    <w:p w:rsidR="00B34CBC" w:rsidRPr="00826F00" w:rsidRDefault="00B34CBC">
      <w:pPr>
        <w:rPr>
          <w:rFonts w:cs="Arial"/>
          <w:color w:val="auto"/>
          <w:szCs w:val="22"/>
          <w:lang w:val="en-GB"/>
        </w:rPr>
      </w:pPr>
    </w:p>
    <w:p w:rsidR="00B34CBC" w:rsidRPr="00826F00" w:rsidRDefault="00B34CBC">
      <w:pPr>
        <w:rPr>
          <w:rFonts w:cs="Arial"/>
          <w:color w:val="auto"/>
          <w:szCs w:val="22"/>
          <w:lang w:val="en-GB"/>
        </w:rPr>
      </w:pPr>
    </w:p>
    <w:p w:rsidR="009C62C4" w:rsidRPr="00826F00" w:rsidRDefault="009C62C4" w:rsidP="009C62C4">
      <w:pPr>
        <w:pStyle w:val="Kopfzeile"/>
        <w:tabs>
          <w:tab w:val="clear" w:pos="4536"/>
          <w:tab w:val="clear" w:pos="9072"/>
        </w:tabs>
        <w:spacing w:after="120"/>
        <w:jc w:val="both"/>
        <w:rPr>
          <w:rFonts w:cs="Arial"/>
          <w:b/>
          <w:bCs/>
          <w:color w:val="auto"/>
          <w:sz w:val="22"/>
          <w:szCs w:val="22"/>
          <w:lang w:val="en-GB"/>
        </w:rPr>
      </w:pPr>
      <w:r w:rsidRPr="00826F00">
        <w:rPr>
          <w:rFonts w:cs="Arial"/>
          <w:b/>
          <w:color w:val="auto"/>
          <w:sz w:val="22"/>
          <w:szCs w:val="22"/>
          <w:lang w:val="en-GB"/>
        </w:rPr>
        <w:t>The new Wera Bit-Check family:</w:t>
      </w:r>
    </w:p>
    <w:p w:rsidR="009C62C4" w:rsidRPr="00826F00" w:rsidRDefault="009C62C4" w:rsidP="009C62C4">
      <w:pPr>
        <w:pStyle w:val="Kopfzeile"/>
        <w:tabs>
          <w:tab w:val="clear" w:pos="4536"/>
          <w:tab w:val="clear" w:pos="9072"/>
        </w:tabs>
        <w:spacing w:after="120"/>
        <w:jc w:val="both"/>
        <w:outlineLvl w:val="0"/>
        <w:rPr>
          <w:rFonts w:cs="Arial"/>
          <w:color w:val="auto"/>
          <w:sz w:val="28"/>
          <w:szCs w:val="28"/>
          <w:lang w:val="en-GB"/>
        </w:rPr>
      </w:pPr>
      <w:r w:rsidRPr="00826F00">
        <w:rPr>
          <w:rFonts w:cs="Arial"/>
          <w:b/>
          <w:color w:val="auto"/>
          <w:sz w:val="28"/>
          <w:szCs w:val="28"/>
          <w:lang w:val="en-GB"/>
        </w:rPr>
        <w:t xml:space="preserve">All new </w:t>
      </w:r>
      <w:r w:rsidR="00FE4B79" w:rsidRPr="00826F00">
        <w:rPr>
          <w:rFonts w:cs="Arial"/>
          <w:b/>
          <w:color w:val="auto"/>
          <w:sz w:val="28"/>
          <w:szCs w:val="28"/>
          <w:lang w:val="en-GB"/>
        </w:rPr>
        <w:t>for</w:t>
      </w:r>
      <w:r w:rsidRPr="00826F00">
        <w:rPr>
          <w:rFonts w:cs="Arial"/>
          <w:b/>
          <w:color w:val="auto"/>
          <w:sz w:val="28"/>
          <w:szCs w:val="28"/>
          <w:lang w:val="en-GB"/>
        </w:rPr>
        <w:t xml:space="preserve"> 2016</w:t>
      </w:r>
      <w:r w:rsidR="00FE4B79" w:rsidRPr="00826F00">
        <w:rPr>
          <w:rFonts w:cs="Arial"/>
          <w:b/>
          <w:color w:val="auto"/>
          <w:sz w:val="28"/>
          <w:szCs w:val="28"/>
          <w:lang w:val="en-GB"/>
        </w:rPr>
        <w:t>!</w:t>
      </w:r>
    </w:p>
    <w:p w:rsidR="00B34CBC" w:rsidRPr="00826F00" w:rsidRDefault="00B34CBC" w:rsidP="00757C3F">
      <w:pPr>
        <w:pStyle w:val="Kopfzeile"/>
        <w:tabs>
          <w:tab w:val="clear" w:pos="4536"/>
          <w:tab w:val="clear" w:pos="9072"/>
        </w:tabs>
        <w:spacing w:line="360" w:lineRule="auto"/>
        <w:jc w:val="both"/>
        <w:rPr>
          <w:rFonts w:cs="Arial"/>
          <w:color w:val="auto"/>
          <w:sz w:val="22"/>
          <w:szCs w:val="22"/>
          <w:lang w:val="en-GB"/>
        </w:rPr>
      </w:pPr>
    </w:p>
    <w:p w:rsidR="00FE4B79" w:rsidRPr="00826F00" w:rsidRDefault="00FE4B79" w:rsidP="00FE4B79">
      <w:pPr>
        <w:spacing w:line="360" w:lineRule="auto"/>
        <w:jc w:val="both"/>
        <w:rPr>
          <w:rFonts w:cs="Arial"/>
          <w:i/>
          <w:color w:val="auto"/>
          <w:szCs w:val="22"/>
          <w:u w:val="single"/>
          <w:lang w:val="en-GB"/>
        </w:rPr>
      </w:pPr>
      <w:r w:rsidRPr="00826F00">
        <w:rPr>
          <w:rFonts w:cs="Arial"/>
          <w:i/>
          <w:color w:val="auto"/>
          <w:szCs w:val="22"/>
          <w:u w:val="single"/>
          <w:lang w:val="en-GB"/>
        </w:rPr>
        <w:t>Completely new Bit-Check family design / Significant improvement in efficiency / Compact and light Bit-Checks for shirt and trouser pockets / Tool finder for fast location of bits / Coloured sleeves for different bit profiles / Stamping for easy differentiation between sizes / Bit Safes with up to 61 parts in a surface-friendly, compact textile box /</w:t>
      </w:r>
    </w:p>
    <w:p w:rsidR="00B34CBC" w:rsidRPr="00826F00" w:rsidRDefault="00B34CBC" w:rsidP="00757C3F">
      <w:pPr>
        <w:pStyle w:val="Kopfzeile"/>
        <w:tabs>
          <w:tab w:val="clear" w:pos="4536"/>
          <w:tab w:val="clear" w:pos="9072"/>
        </w:tabs>
        <w:spacing w:line="360" w:lineRule="auto"/>
        <w:jc w:val="both"/>
        <w:rPr>
          <w:rFonts w:cs="Arial"/>
          <w:color w:val="auto"/>
          <w:sz w:val="22"/>
          <w:szCs w:val="22"/>
          <w:lang w:val="en-GB"/>
        </w:rPr>
      </w:pPr>
    </w:p>
    <w:p w:rsidR="00FE4B79" w:rsidRPr="00826F00" w:rsidRDefault="00EA43A3" w:rsidP="00FE4B79">
      <w:pPr>
        <w:autoSpaceDE w:val="0"/>
        <w:autoSpaceDN w:val="0"/>
        <w:adjustRightInd w:val="0"/>
        <w:spacing w:line="360" w:lineRule="auto"/>
        <w:jc w:val="both"/>
        <w:rPr>
          <w:rFonts w:cs="Arial"/>
          <w:color w:val="auto"/>
          <w:szCs w:val="22"/>
          <w:lang w:val="en-GB"/>
        </w:rPr>
      </w:pPr>
      <w:r>
        <w:rPr>
          <w:rFonts w:cs="Arial"/>
          <w:b/>
          <w:bCs/>
          <w:color w:val="auto"/>
          <w:szCs w:val="22"/>
          <w:lang w:val="en-GB"/>
        </w:rPr>
        <w:t xml:space="preserve">Cologne / </w:t>
      </w:r>
      <w:bookmarkStart w:id="0" w:name="_GoBack"/>
      <w:bookmarkEnd w:id="0"/>
      <w:r w:rsidR="00FE4B79" w:rsidRPr="00826F00">
        <w:rPr>
          <w:rFonts w:cs="Arial"/>
          <w:b/>
          <w:bCs/>
          <w:color w:val="auto"/>
          <w:szCs w:val="22"/>
          <w:lang w:val="en-GB"/>
        </w:rPr>
        <w:t>Wuppertal.</w:t>
      </w:r>
      <w:r w:rsidR="00FE4B79" w:rsidRPr="00826F00">
        <w:rPr>
          <w:rFonts w:cs="Arial"/>
          <w:color w:val="auto"/>
          <w:szCs w:val="22"/>
          <w:lang w:val="en-GB"/>
        </w:rPr>
        <w:t xml:space="preserve"> Wera has long had many bit sets in its extensive product range, and they are well-known across the world. But is Wera happy with the standard it itself set for market-leading bit sets? Of course not. Wera </w:t>
      </w:r>
      <w:r w:rsidR="006C3BBD" w:rsidRPr="00826F00">
        <w:rPr>
          <w:rFonts w:cs="Arial"/>
          <w:color w:val="auto"/>
          <w:szCs w:val="22"/>
          <w:lang w:val="en-GB"/>
        </w:rPr>
        <w:t>is challenging</w:t>
      </w:r>
      <w:r w:rsidR="00FE4B79" w:rsidRPr="00826F00">
        <w:rPr>
          <w:rFonts w:cs="Arial"/>
          <w:color w:val="auto"/>
          <w:szCs w:val="22"/>
          <w:lang w:val="en-GB"/>
        </w:rPr>
        <w:t xml:space="preserve"> everything in 2016, turning it all upside down… </w:t>
      </w:r>
    </w:p>
    <w:p w:rsidR="00FE4B79" w:rsidRPr="00826F00" w:rsidRDefault="00FE4B79" w:rsidP="00E96009">
      <w:pPr>
        <w:autoSpaceDE w:val="0"/>
        <w:autoSpaceDN w:val="0"/>
        <w:adjustRightInd w:val="0"/>
        <w:spacing w:line="360" w:lineRule="auto"/>
        <w:jc w:val="both"/>
        <w:rPr>
          <w:rFonts w:cs="Arial"/>
          <w:color w:val="auto"/>
          <w:szCs w:val="22"/>
          <w:lang w:val="en-GB"/>
        </w:rPr>
      </w:pPr>
    </w:p>
    <w:p w:rsidR="00FE4B79" w:rsidRPr="00826F00" w:rsidRDefault="00FE4B79" w:rsidP="00FE4B79">
      <w:pPr>
        <w:spacing w:line="360" w:lineRule="auto"/>
        <w:jc w:val="both"/>
        <w:rPr>
          <w:rFonts w:cs="Arial"/>
          <w:b/>
          <w:color w:val="auto"/>
          <w:szCs w:val="22"/>
          <w:lang w:val="en-GB"/>
        </w:rPr>
      </w:pPr>
      <w:r w:rsidRPr="00826F00">
        <w:rPr>
          <w:rFonts w:cs="Arial"/>
          <w:b/>
          <w:color w:val="auto"/>
          <w:szCs w:val="22"/>
          <w:lang w:val="en-GB"/>
        </w:rPr>
        <w:t>Honey – I shrunk the Bit-Checks!</w:t>
      </w:r>
    </w:p>
    <w:p w:rsidR="00FE4B79" w:rsidRPr="00826F00" w:rsidRDefault="00FE4B79" w:rsidP="00FE4B79">
      <w:pPr>
        <w:spacing w:line="360" w:lineRule="auto"/>
        <w:jc w:val="both"/>
        <w:rPr>
          <w:rFonts w:cs="Arial"/>
          <w:color w:val="auto"/>
          <w:szCs w:val="22"/>
          <w:lang w:val="en-GB"/>
        </w:rPr>
      </w:pPr>
      <w:r w:rsidRPr="00826F00">
        <w:rPr>
          <w:rFonts w:cs="Arial"/>
          <w:color w:val="auto"/>
          <w:szCs w:val="22"/>
          <w:lang w:val="en-GB"/>
        </w:rPr>
        <w:t>The product development team at Wera have shrunk Bit-Check sets, to make them even more compact and light than the previous generation. Product design was updated at the same time, adapting to the new Wera brand identity. The result is a lightweight companion ideal for on-the-go jobs, slipping easily in a shirt or trouser pocket. The multi-component material used to produce the new Bit-Check is also convenient: hard basic materials ensure robustness, while soft material enables safe clamping of the bits yet ensure easy removal. T</w:t>
      </w:r>
      <w:r w:rsidR="00E7233E" w:rsidRPr="00826F00">
        <w:rPr>
          <w:rFonts w:cs="Arial"/>
          <w:color w:val="auto"/>
          <w:szCs w:val="22"/>
          <w:lang w:val="en-GB"/>
        </w:rPr>
        <w:t>o set up on-site, t</w:t>
      </w:r>
      <w:r w:rsidRPr="00826F00">
        <w:rPr>
          <w:rFonts w:cs="Arial"/>
          <w:color w:val="auto"/>
          <w:szCs w:val="22"/>
          <w:lang w:val="en-GB"/>
        </w:rPr>
        <w:t xml:space="preserve">he Bit-Check </w:t>
      </w:r>
      <w:r w:rsidR="00E7233E" w:rsidRPr="00826F00">
        <w:rPr>
          <w:rFonts w:cs="Arial"/>
          <w:color w:val="auto"/>
          <w:szCs w:val="22"/>
          <w:lang w:val="en-GB"/>
        </w:rPr>
        <w:t xml:space="preserve">merely </w:t>
      </w:r>
      <w:r w:rsidRPr="00826F00">
        <w:rPr>
          <w:rFonts w:cs="Arial"/>
          <w:color w:val="auto"/>
          <w:szCs w:val="22"/>
          <w:lang w:val="en-GB"/>
        </w:rPr>
        <w:t>has to be</w:t>
      </w:r>
      <w:r w:rsidR="00E7233E" w:rsidRPr="00826F00">
        <w:rPr>
          <w:rFonts w:cs="Arial"/>
          <w:color w:val="auto"/>
          <w:szCs w:val="22"/>
          <w:lang w:val="en-GB"/>
        </w:rPr>
        <w:t xml:space="preserve"> opened -</w:t>
      </w:r>
      <w:r w:rsidRPr="00826F00">
        <w:rPr>
          <w:rFonts w:cs="Arial"/>
          <w:color w:val="auto"/>
          <w:szCs w:val="22"/>
          <w:lang w:val="en-GB"/>
        </w:rPr>
        <w:t xml:space="preserve"> with bits standing tall above the case for easy </w:t>
      </w:r>
      <w:r w:rsidR="00E7233E" w:rsidRPr="00826F00">
        <w:rPr>
          <w:rFonts w:cs="Arial"/>
          <w:color w:val="auto"/>
          <w:szCs w:val="22"/>
          <w:lang w:val="en-GB"/>
        </w:rPr>
        <w:t>removal</w:t>
      </w:r>
      <w:r w:rsidRPr="00826F00">
        <w:rPr>
          <w:rFonts w:cs="Arial"/>
          <w:color w:val="auto"/>
          <w:szCs w:val="22"/>
          <w:lang w:val="en-GB"/>
        </w:rPr>
        <w:t xml:space="preserve">. </w:t>
      </w:r>
    </w:p>
    <w:p w:rsidR="00FE4B79" w:rsidRPr="00826F00" w:rsidRDefault="00FE4B79" w:rsidP="00E96009">
      <w:pPr>
        <w:spacing w:line="360" w:lineRule="auto"/>
        <w:jc w:val="both"/>
        <w:rPr>
          <w:rFonts w:cs="Arial"/>
          <w:color w:val="auto"/>
          <w:szCs w:val="22"/>
          <w:lang w:val="en-GB"/>
        </w:rPr>
      </w:pPr>
    </w:p>
    <w:p w:rsidR="00B34CBC" w:rsidRPr="00826F00" w:rsidRDefault="00B34CBC" w:rsidP="00E96009">
      <w:pPr>
        <w:spacing w:line="360" w:lineRule="auto"/>
        <w:jc w:val="both"/>
        <w:rPr>
          <w:rFonts w:cs="Arial"/>
          <w:b/>
          <w:color w:val="auto"/>
          <w:szCs w:val="22"/>
          <w:lang w:val="en-GB"/>
        </w:rPr>
      </w:pPr>
    </w:p>
    <w:p w:rsidR="00E7233E" w:rsidRPr="00826F00" w:rsidRDefault="00E7233E" w:rsidP="00E96009">
      <w:pPr>
        <w:spacing w:line="360" w:lineRule="auto"/>
        <w:jc w:val="both"/>
        <w:rPr>
          <w:rFonts w:cs="Arial"/>
          <w:color w:val="auto"/>
          <w:szCs w:val="22"/>
          <w:lang w:val="en-GB"/>
        </w:rPr>
      </w:pPr>
    </w:p>
    <w:p w:rsidR="00E7233E" w:rsidRPr="00826F00" w:rsidRDefault="00E7233E" w:rsidP="00E7233E">
      <w:pPr>
        <w:spacing w:line="360" w:lineRule="auto"/>
        <w:jc w:val="both"/>
        <w:rPr>
          <w:rFonts w:cs="Arial"/>
          <w:b/>
          <w:color w:val="auto"/>
          <w:szCs w:val="22"/>
          <w:lang w:val="en-GB"/>
        </w:rPr>
      </w:pPr>
      <w:r w:rsidRPr="00826F00">
        <w:rPr>
          <w:rFonts w:cs="Arial"/>
          <w:b/>
          <w:color w:val="auto"/>
          <w:szCs w:val="22"/>
          <w:lang w:val="en-GB"/>
        </w:rPr>
        <w:t xml:space="preserve">It’s all so colourful here </w:t>
      </w:r>
    </w:p>
    <w:p w:rsidR="00E7233E" w:rsidRPr="00826F00" w:rsidRDefault="00E7233E" w:rsidP="00E7233E">
      <w:pPr>
        <w:spacing w:line="360" w:lineRule="auto"/>
        <w:jc w:val="both"/>
        <w:rPr>
          <w:rFonts w:cs="Arial"/>
          <w:color w:val="auto"/>
          <w:szCs w:val="22"/>
          <w:lang w:val="en-GB"/>
        </w:rPr>
      </w:pPr>
      <w:r w:rsidRPr="00826F00">
        <w:rPr>
          <w:rFonts w:cs="Arial"/>
          <w:color w:val="auto"/>
          <w:szCs w:val="22"/>
          <w:lang w:val="en-GB"/>
        </w:rPr>
        <w:t>Wera has</w:t>
      </w:r>
      <w:r w:rsidR="002C0DAC" w:rsidRPr="00826F00">
        <w:rPr>
          <w:rFonts w:cs="Arial"/>
          <w:color w:val="auto"/>
          <w:szCs w:val="22"/>
          <w:lang w:val="en-GB"/>
        </w:rPr>
        <w:t xml:space="preserve"> also</w:t>
      </w:r>
      <w:r w:rsidRPr="00826F00">
        <w:rPr>
          <w:rFonts w:cs="Arial"/>
          <w:color w:val="auto"/>
          <w:szCs w:val="22"/>
          <w:lang w:val="en-GB"/>
        </w:rPr>
        <w:t xml:space="preserve"> simplified locating </w:t>
      </w:r>
      <w:r w:rsidR="002C0DAC" w:rsidRPr="00826F00">
        <w:rPr>
          <w:rFonts w:cs="Arial"/>
          <w:color w:val="auto"/>
          <w:szCs w:val="22"/>
          <w:lang w:val="en-GB"/>
        </w:rPr>
        <w:t>the bit you need</w:t>
      </w:r>
      <w:r w:rsidRPr="00826F00">
        <w:rPr>
          <w:rFonts w:cs="Arial"/>
          <w:color w:val="auto"/>
          <w:szCs w:val="22"/>
          <w:lang w:val="en-GB"/>
        </w:rPr>
        <w:t xml:space="preserve"> </w:t>
      </w:r>
      <w:r w:rsidR="002C0DAC" w:rsidRPr="00826F00">
        <w:rPr>
          <w:rFonts w:cs="Arial"/>
          <w:color w:val="auto"/>
          <w:szCs w:val="22"/>
          <w:lang w:val="en-GB"/>
        </w:rPr>
        <w:t>from within a</w:t>
      </w:r>
      <w:r w:rsidRPr="00826F00">
        <w:rPr>
          <w:rFonts w:cs="Arial"/>
          <w:color w:val="auto"/>
          <w:szCs w:val="22"/>
          <w:lang w:val="en-GB"/>
        </w:rPr>
        <w:t xml:space="preserve"> Bit-Check. The “Take it Easy” tool finder system now provides a burst of colour in sets </w:t>
      </w:r>
      <w:r w:rsidR="002C0DAC" w:rsidRPr="00826F00">
        <w:rPr>
          <w:rFonts w:cs="Arial"/>
          <w:color w:val="auto"/>
          <w:szCs w:val="22"/>
          <w:lang w:val="en-GB"/>
        </w:rPr>
        <w:t>from</w:t>
      </w:r>
      <w:r w:rsidRPr="00826F00">
        <w:rPr>
          <w:rFonts w:cs="Arial"/>
          <w:color w:val="auto"/>
          <w:szCs w:val="22"/>
          <w:lang w:val="en-GB"/>
        </w:rPr>
        <w:t xml:space="preserve"> the Impaktor, Stainless, BiTorsion and Diamond ranges</w:t>
      </w:r>
      <w:r w:rsidR="002C0DAC" w:rsidRPr="00826F00">
        <w:rPr>
          <w:rFonts w:cs="Arial"/>
          <w:color w:val="auto"/>
          <w:szCs w:val="22"/>
          <w:lang w:val="en-GB"/>
        </w:rPr>
        <w:t>, with c</w:t>
      </w:r>
      <w:r w:rsidRPr="00826F00">
        <w:rPr>
          <w:rFonts w:cs="Arial"/>
          <w:color w:val="auto"/>
          <w:szCs w:val="22"/>
          <w:lang w:val="en-GB"/>
        </w:rPr>
        <w:t xml:space="preserve">oloured sleeves </w:t>
      </w:r>
      <w:r w:rsidR="002C0DAC" w:rsidRPr="00826F00">
        <w:rPr>
          <w:rFonts w:cs="Arial"/>
          <w:color w:val="auto"/>
          <w:szCs w:val="22"/>
          <w:lang w:val="en-GB"/>
        </w:rPr>
        <w:t>clearly allocating bits</w:t>
      </w:r>
      <w:r w:rsidRPr="00826F00">
        <w:rPr>
          <w:rFonts w:cs="Arial"/>
          <w:color w:val="auto"/>
          <w:szCs w:val="22"/>
          <w:lang w:val="en-GB"/>
        </w:rPr>
        <w:t xml:space="preserve"> to a profile. Red </w:t>
      </w:r>
      <w:r w:rsidR="002C0DAC" w:rsidRPr="00826F00">
        <w:rPr>
          <w:rFonts w:cs="Arial"/>
          <w:color w:val="auto"/>
          <w:szCs w:val="22"/>
          <w:lang w:val="en-GB"/>
        </w:rPr>
        <w:t>indicates a</w:t>
      </w:r>
      <w:r w:rsidRPr="00826F00">
        <w:rPr>
          <w:rFonts w:cs="Arial"/>
          <w:color w:val="auto"/>
          <w:szCs w:val="22"/>
          <w:lang w:val="en-GB"/>
        </w:rPr>
        <w:t xml:space="preserve"> PH tip, black for PZ, green for Torx, blue for hexagon socket and yellow for slotted screws. Additional stamping ensures simple differentiation between sizes. Thanks to this high-impact visual indicator, the </w:t>
      </w:r>
      <w:r w:rsidR="002C0DAC" w:rsidRPr="00826F00">
        <w:rPr>
          <w:rFonts w:cs="Arial"/>
          <w:color w:val="auto"/>
          <w:szCs w:val="22"/>
          <w:lang w:val="en-GB"/>
        </w:rPr>
        <w:t>required</w:t>
      </w:r>
      <w:r w:rsidRPr="00826F00">
        <w:rPr>
          <w:rFonts w:cs="Arial"/>
          <w:color w:val="auto"/>
          <w:szCs w:val="22"/>
          <w:lang w:val="en-GB"/>
        </w:rPr>
        <w:t xml:space="preserve"> bit can be found in a matter of </w:t>
      </w:r>
      <w:r w:rsidR="002C0DAC" w:rsidRPr="00826F00">
        <w:rPr>
          <w:rFonts w:cs="Arial"/>
          <w:color w:val="auto"/>
          <w:szCs w:val="22"/>
          <w:lang w:val="en-GB"/>
        </w:rPr>
        <w:t>moments -</w:t>
      </w:r>
      <w:r w:rsidRPr="00826F00">
        <w:rPr>
          <w:rFonts w:cs="Arial"/>
          <w:color w:val="auto"/>
          <w:szCs w:val="22"/>
          <w:lang w:val="en-GB"/>
        </w:rPr>
        <w:t xml:space="preserve"> even in </w:t>
      </w:r>
      <w:r w:rsidR="002C0DAC" w:rsidRPr="00826F00">
        <w:rPr>
          <w:rFonts w:cs="Arial"/>
          <w:color w:val="auto"/>
          <w:szCs w:val="22"/>
          <w:lang w:val="en-GB"/>
        </w:rPr>
        <w:t xml:space="preserve">large, well-equipped </w:t>
      </w:r>
      <w:r w:rsidRPr="00826F00">
        <w:rPr>
          <w:rFonts w:cs="Arial"/>
          <w:color w:val="auto"/>
          <w:szCs w:val="22"/>
          <w:lang w:val="en-GB"/>
        </w:rPr>
        <w:t>bit sets.</w:t>
      </w:r>
    </w:p>
    <w:p w:rsidR="00E7233E" w:rsidRPr="00826F00" w:rsidRDefault="00E7233E" w:rsidP="00E7233E">
      <w:pPr>
        <w:spacing w:line="360" w:lineRule="auto"/>
        <w:jc w:val="both"/>
        <w:rPr>
          <w:rFonts w:cs="Arial"/>
          <w:color w:val="auto"/>
          <w:szCs w:val="22"/>
          <w:lang w:val="en-GB"/>
        </w:rPr>
      </w:pPr>
    </w:p>
    <w:p w:rsidR="005415E1" w:rsidRPr="00826F00" w:rsidRDefault="005415E1" w:rsidP="00E7233E">
      <w:pPr>
        <w:spacing w:line="360" w:lineRule="auto"/>
        <w:jc w:val="both"/>
        <w:rPr>
          <w:rFonts w:cs="Arial"/>
          <w:color w:val="auto"/>
          <w:szCs w:val="22"/>
          <w:lang w:val="en-GB"/>
        </w:rPr>
      </w:pPr>
      <w:r w:rsidRPr="00826F00">
        <w:rPr>
          <w:rFonts w:cs="Arial"/>
          <w:color w:val="auto"/>
          <w:szCs w:val="22"/>
          <w:lang w:val="en-GB"/>
        </w:rPr>
        <w:t xml:space="preserve">The range of 65 Bit-Checks has a simple structure, </w:t>
      </w:r>
      <w:r w:rsidR="006E5384" w:rsidRPr="00826F00">
        <w:rPr>
          <w:rFonts w:cs="Arial"/>
          <w:color w:val="auto"/>
          <w:szCs w:val="22"/>
          <w:lang w:val="en-GB"/>
        </w:rPr>
        <w:t>featurising</w:t>
      </w:r>
      <w:r w:rsidRPr="00826F00">
        <w:rPr>
          <w:rFonts w:cs="Arial"/>
          <w:color w:val="auto"/>
          <w:szCs w:val="22"/>
          <w:lang w:val="en-GB"/>
        </w:rPr>
        <w:t xml:space="preserve"> a revised naming system – a ‘Bit-Check 6 PH Diamond 1’, for example, is a 6pc </w:t>
      </w:r>
      <w:r w:rsidR="006E5384" w:rsidRPr="00826F00">
        <w:rPr>
          <w:rFonts w:cs="Arial"/>
          <w:color w:val="auto"/>
          <w:szCs w:val="22"/>
          <w:lang w:val="en-GB"/>
        </w:rPr>
        <w:t>set</w:t>
      </w:r>
      <w:r w:rsidRPr="00826F00">
        <w:rPr>
          <w:rFonts w:cs="Arial"/>
          <w:color w:val="auto"/>
          <w:szCs w:val="22"/>
          <w:lang w:val="en-GB"/>
        </w:rPr>
        <w:t xml:space="preserve"> featuring Phillips Diamond bits, and is the first Bit-Check in that product group. The ‘Bit-Check 12 Wood 2’ is a 12pc </w:t>
      </w:r>
      <w:r w:rsidR="006E5384" w:rsidRPr="00826F00">
        <w:rPr>
          <w:rFonts w:cs="Arial"/>
          <w:color w:val="auto"/>
          <w:szCs w:val="22"/>
          <w:lang w:val="en-GB"/>
        </w:rPr>
        <w:t>version</w:t>
      </w:r>
      <w:r w:rsidRPr="00826F00">
        <w:rPr>
          <w:rFonts w:cs="Arial"/>
          <w:color w:val="auto"/>
          <w:szCs w:val="22"/>
          <w:lang w:val="en-GB"/>
        </w:rPr>
        <w:t xml:space="preserve"> featuring bits ideal for screw-driving into wood, and is the second Bit-Check in that product group. </w:t>
      </w:r>
      <w:r w:rsidR="006E5384" w:rsidRPr="00826F00">
        <w:rPr>
          <w:rFonts w:cs="Arial"/>
          <w:color w:val="auto"/>
          <w:szCs w:val="22"/>
          <w:lang w:val="en-GB"/>
        </w:rPr>
        <w:t xml:space="preserve">This serves as simple differentiation between similar Bit-Checks, </w:t>
      </w:r>
    </w:p>
    <w:p w:rsidR="005415E1" w:rsidRPr="00826F00" w:rsidRDefault="005415E1" w:rsidP="00E7233E">
      <w:pPr>
        <w:spacing w:line="360" w:lineRule="auto"/>
        <w:jc w:val="both"/>
        <w:rPr>
          <w:rFonts w:cs="Arial"/>
          <w:color w:val="auto"/>
          <w:szCs w:val="22"/>
          <w:lang w:val="en-GB"/>
        </w:rPr>
      </w:pPr>
    </w:p>
    <w:p w:rsidR="00E7233E" w:rsidRPr="00826F00" w:rsidRDefault="00E7233E" w:rsidP="00E7233E">
      <w:pPr>
        <w:spacing w:line="360" w:lineRule="auto"/>
        <w:jc w:val="both"/>
        <w:rPr>
          <w:rFonts w:cs="Arial"/>
          <w:color w:val="auto"/>
          <w:szCs w:val="22"/>
          <w:lang w:val="en-GB"/>
        </w:rPr>
      </w:pPr>
      <w:r w:rsidRPr="00826F00">
        <w:rPr>
          <w:rFonts w:cs="Arial"/>
          <w:color w:val="auto"/>
          <w:szCs w:val="22"/>
          <w:lang w:val="en-GB"/>
        </w:rPr>
        <w:t xml:space="preserve">Five </w:t>
      </w:r>
      <w:r w:rsidR="008C4A9C" w:rsidRPr="00826F00">
        <w:rPr>
          <w:rFonts w:cs="Arial"/>
          <w:color w:val="auto"/>
          <w:szCs w:val="22"/>
          <w:lang w:val="en-GB"/>
        </w:rPr>
        <w:t>Bit-Safe sets round off the range, now coming</w:t>
      </w:r>
      <w:r w:rsidR="002C0DAC" w:rsidRPr="00826F00">
        <w:rPr>
          <w:rFonts w:cs="Arial"/>
          <w:color w:val="auto"/>
          <w:szCs w:val="22"/>
          <w:lang w:val="en-GB"/>
        </w:rPr>
        <w:t xml:space="preserve"> </w:t>
      </w:r>
      <w:r w:rsidRPr="00826F00">
        <w:rPr>
          <w:rFonts w:cs="Arial"/>
          <w:color w:val="auto"/>
          <w:szCs w:val="22"/>
          <w:lang w:val="en-GB"/>
        </w:rPr>
        <w:t xml:space="preserve">in surface-friendly, compact textile boxes. A </w:t>
      </w:r>
      <w:r w:rsidR="008C4A9C" w:rsidRPr="00826F00">
        <w:rPr>
          <w:rFonts w:cs="Arial"/>
          <w:color w:val="auto"/>
          <w:szCs w:val="22"/>
          <w:lang w:val="en-GB"/>
        </w:rPr>
        <w:t xml:space="preserve">brand </w:t>
      </w:r>
      <w:r w:rsidRPr="00826F00">
        <w:rPr>
          <w:rFonts w:cs="Arial"/>
          <w:color w:val="auto"/>
          <w:szCs w:val="22"/>
          <w:lang w:val="en-GB"/>
        </w:rPr>
        <w:t xml:space="preserve">new display that makes it easy to find the right Bit-Check </w:t>
      </w:r>
      <w:r w:rsidR="008C4A9C" w:rsidRPr="00826F00">
        <w:rPr>
          <w:rFonts w:cs="Arial"/>
          <w:color w:val="auto"/>
          <w:szCs w:val="22"/>
          <w:lang w:val="en-GB"/>
        </w:rPr>
        <w:t>on the</w:t>
      </w:r>
      <w:r w:rsidR="006E5384" w:rsidRPr="00826F00">
        <w:rPr>
          <w:rFonts w:cs="Arial"/>
          <w:color w:val="auto"/>
          <w:szCs w:val="22"/>
          <w:lang w:val="en-GB"/>
        </w:rPr>
        <w:t xml:space="preserve"> first look is also available to retailers</w:t>
      </w:r>
      <w:r w:rsidRPr="00826F00">
        <w:rPr>
          <w:rFonts w:cs="Arial"/>
          <w:color w:val="auto"/>
          <w:szCs w:val="22"/>
          <w:lang w:val="en-GB"/>
        </w:rPr>
        <w:t xml:space="preserve">. </w:t>
      </w:r>
    </w:p>
    <w:p w:rsidR="00B34CBC" w:rsidRPr="00826F00" w:rsidRDefault="00B34CBC" w:rsidP="00804E8C">
      <w:pPr>
        <w:spacing w:line="360" w:lineRule="auto"/>
        <w:jc w:val="both"/>
        <w:rPr>
          <w:rFonts w:cs="Arial"/>
          <w:color w:val="auto"/>
          <w:szCs w:val="22"/>
          <w:lang w:val="en-GB"/>
        </w:rPr>
      </w:pPr>
    </w:p>
    <w:p w:rsidR="001B0F0D" w:rsidRPr="00826F00" w:rsidRDefault="001B0F0D" w:rsidP="001917F6">
      <w:pPr>
        <w:outlineLvl w:val="0"/>
        <w:rPr>
          <w:rFonts w:eastAsia="Verdana" w:cs="Arial"/>
          <w:snapToGrid w:val="0"/>
          <w:color w:val="auto"/>
          <w:szCs w:val="22"/>
          <w:lang w:val="en-GB"/>
        </w:rPr>
      </w:pPr>
      <w:r w:rsidRPr="00826F00">
        <w:rPr>
          <w:rFonts w:eastAsia="Verdana" w:cs="Arial"/>
          <w:snapToGrid w:val="0"/>
          <w:color w:val="auto"/>
          <w:szCs w:val="22"/>
          <w:lang w:val="en-GB"/>
        </w:rPr>
        <w:t xml:space="preserve">More information: </w:t>
      </w:r>
    </w:p>
    <w:p w:rsidR="001B0F0D" w:rsidRPr="00826F00" w:rsidRDefault="001B0F0D" w:rsidP="001917F6">
      <w:pPr>
        <w:outlineLvl w:val="0"/>
        <w:rPr>
          <w:rFonts w:eastAsia="Verdana" w:cs="Arial"/>
          <w:snapToGrid w:val="0"/>
          <w:color w:val="auto"/>
          <w:szCs w:val="22"/>
          <w:lang w:val="en-GB"/>
        </w:rPr>
      </w:pPr>
      <w:r w:rsidRPr="00826F00">
        <w:rPr>
          <w:rFonts w:eastAsia="Verdana" w:cs="Arial"/>
          <w:snapToGrid w:val="0"/>
          <w:color w:val="auto"/>
          <w:szCs w:val="22"/>
          <w:lang w:val="en-GB"/>
        </w:rPr>
        <w:t>Wera Werk Hermann Werner GmbH &amp; Co. KG</w:t>
      </w:r>
    </w:p>
    <w:p w:rsidR="001B0F0D" w:rsidRPr="00826F00" w:rsidRDefault="001B0F0D" w:rsidP="001917F6">
      <w:pPr>
        <w:outlineLvl w:val="0"/>
        <w:rPr>
          <w:rFonts w:eastAsia="Verdana" w:cs="Arial"/>
          <w:snapToGrid w:val="0"/>
          <w:color w:val="auto"/>
          <w:szCs w:val="22"/>
        </w:rPr>
      </w:pPr>
      <w:r w:rsidRPr="00826F00">
        <w:rPr>
          <w:rFonts w:eastAsia="Verdana" w:cs="Arial"/>
          <w:snapToGrid w:val="0"/>
          <w:color w:val="auto"/>
          <w:szCs w:val="22"/>
        </w:rPr>
        <w:t>Korzerter Straße 21-25, 42349 Wuppertal / Germany</w:t>
      </w:r>
    </w:p>
    <w:p w:rsidR="001B0F0D" w:rsidRPr="00826F00" w:rsidRDefault="001B0F0D" w:rsidP="001917F6">
      <w:pPr>
        <w:outlineLvl w:val="0"/>
        <w:rPr>
          <w:rFonts w:eastAsia="Verdana" w:cs="Arial"/>
          <w:snapToGrid w:val="0"/>
          <w:color w:val="auto"/>
          <w:szCs w:val="22"/>
        </w:rPr>
      </w:pPr>
      <w:r w:rsidRPr="00826F00">
        <w:rPr>
          <w:rFonts w:eastAsia="Verdana" w:cs="Arial"/>
          <w:snapToGrid w:val="0"/>
          <w:color w:val="auto"/>
          <w:szCs w:val="22"/>
        </w:rPr>
        <w:t>Phone: +49 (0)2 02 / 40 45 311, Fax: 40 36 34</w:t>
      </w:r>
    </w:p>
    <w:p w:rsidR="001B0F0D" w:rsidRPr="00826F00" w:rsidRDefault="001B0F0D" w:rsidP="001917F6">
      <w:pPr>
        <w:outlineLvl w:val="0"/>
        <w:rPr>
          <w:rFonts w:eastAsia="Verdana" w:cs="Arial"/>
          <w:snapToGrid w:val="0"/>
          <w:color w:val="auto"/>
          <w:szCs w:val="22"/>
        </w:rPr>
      </w:pPr>
      <w:r w:rsidRPr="00826F00">
        <w:rPr>
          <w:rFonts w:eastAsia="Verdana" w:cs="Arial"/>
          <w:snapToGrid w:val="0"/>
          <w:color w:val="auto"/>
          <w:szCs w:val="22"/>
        </w:rPr>
        <w:t xml:space="preserve">e-Mail: info@wera.de, Internet: </w:t>
      </w:r>
      <w:hyperlink r:id="rId10" w:history="1">
        <w:r w:rsidR="008C4A9C" w:rsidRPr="00826F00">
          <w:rPr>
            <w:rStyle w:val="Hyperlink"/>
            <w:rFonts w:eastAsia="Verdana" w:cs="Arial"/>
            <w:snapToGrid w:val="0"/>
            <w:color w:val="auto"/>
            <w:szCs w:val="22"/>
          </w:rPr>
          <w:t>www.wera.de</w:t>
        </w:r>
      </w:hyperlink>
    </w:p>
    <w:p w:rsidR="00A85312" w:rsidRPr="00EA43A3" w:rsidRDefault="00A85312" w:rsidP="008C4A9C">
      <w:pPr>
        <w:outlineLvl w:val="0"/>
        <w:rPr>
          <w:rFonts w:eastAsia="Verdana" w:cs="Arial"/>
          <w:snapToGrid w:val="0"/>
          <w:color w:val="auto"/>
          <w:szCs w:val="22"/>
        </w:rPr>
      </w:pPr>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Wera Tools (UK) Ltd</w:t>
      </w:r>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 xml:space="preserve">Units 1-2 McGregors Way, Turnoaks Business Park, </w:t>
      </w:r>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Chesterfield. S40 2WB</w:t>
      </w:r>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 xml:space="preserve">Tel: 01246 277756 </w:t>
      </w:r>
      <w:r w:rsidRPr="00826F00">
        <w:rPr>
          <w:rFonts w:eastAsia="Verdana" w:cs="Arial"/>
          <w:snapToGrid w:val="0"/>
          <w:color w:val="auto"/>
          <w:szCs w:val="22"/>
          <w:lang w:val="en-GB"/>
        </w:rPr>
        <w:tab/>
        <w:t>Fax: 01246 273335</w:t>
      </w:r>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 xml:space="preserve">email: </w:t>
      </w:r>
      <w:hyperlink r:id="rId11" w:history="1">
        <w:r w:rsidRPr="00826F00">
          <w:rPr>
            <w:rStyle w:val="Hyperlink"/>
            <w:rFonts w:eastAsia="Verdana" w:cs="Arial"/>
            <w:snapToGrid w:val="0"/>
            <w:color w:val="auto"/>
            <w:szCs w:val="22"/>
            <w:lang w:val="en-GB"/>
          </w:rPr>
          <w:t>queries@wera-tools.co.uk</w:t>
        </w:r>
      </w:hyperlink>
      <w:r w:rsidRPr="00826F00">
        <w:rPr>
          <w:rFonts w:eastAsia="Verdana" w:cs="Arial"/>
          <w:snapToGrid w:val="0"/>
          <w:color w:val="auto"/>
          <w:szCs w:val="22"/>
          <w:lang w:val="en-GB"/>
        </w:rPr>
        <w:tab/>
        <w:t xml:space="preserve">web: </w:t>
      </w:r>
      <w:hyperlink r:id="rId12" w:history="1">
        <w:r w:rsidRPr="00826F00">
          <w:rPr>
            <w:rStyle w:val="Hyperlink"/>
            <w:rFonts w:eastAsia="Verdana" w:cs="Arial"/>
            <w:snapToGrid w:val="0"/>
            <w:color w:val="auto"/>
            <w:szCs w:val="22"/>
            <w:lang w:val="en-GB"/>
          </w:rPr>
          <w:t>www.wera-tools.co.uk</w:t>
        </w:r>
      </w:hyperlink>
    </w:p>
    <w:p w:rsidR="008C4A9C" w:rsidRPr="00826F00" w:rsidRDefault="008C4A9C" w:rsidP="008C4A9C">
      <w:pPr>
        <w:outlineLvl w:val="0"/>
        <w:rPr>
          <w:rFonts w:eastAsia="Verdana" w:cs="Arial"/>
          <w:snapToGrid w:val="0"/>
          <w:color w:val="auto"/>
          <w:szCs w:val="22"/>
          <w:lang w:val="en-GB"/>
        </w:rPr>
      </w:pPr>
      <w:r w:rsidRPr="00826F00">
        <w:rPr>
          <w:rFonts w:eastAsia="Verdana" w:cs="Arial"/>
          <w:snapToGrid w:val="0"/>
          <w:color w:val="auto"/>
          <w:szCs w:val="22"/>
          <w:lang w:val="en-GB"/>
        </w:rPr>
        <w:t>Search @WeraToolsUK on Social Media</w:t>
      </w:r>
    </w:p>
    <w:p w:rsidR="008C4A9C" w:rsidRPr="001917F6" w:rsidRDefault="008C4A9C" w:rsidP="001917F6">
      <w:pPr>
        <w:outlineLvl w:val="0"/>
        <w:rPr>
          <w:rFonts w:eastAsia="Verdana" w:cs="Arial"/>
          <w:snapToGrid w:val="0"/>
          <w:color w:val="auto"/>
          <w:szCs w:val="22"/>
          <w:lang w:val="en-GB"/>
        </w:rPr>
      </w:pPr>
    </w:p>
    <w:p w:rsidR="001B0F0D" w:rsidRPr="001917F6" w:rsidRDefault="001B0F0D" w:rsidP="00614D05">
      <w:pPr>
        <w:jc w:val="right"/>
        <w:outlineLvl w:val="0"/>
        <w:rPr>
          <w:rFonts w:eastAsia="Verdana" w:cs="Arial"/>
          <w:snapToGrid w:val="0"/>
          <w:color w:val="auto"/>
          <w:szCs w:val="22"/>
          <w:lang w:val="en-GB"/>
        </w:rPr>
      </w:pPr>
    </w:p>
    <w:p w:rsidR="00B34CBC" w:rsidRPr="001917F6" w:rsidRDefault="001B0F0D" w:rsidP="00614D05">
      <w:pPr>
        <w:jc w:val="right"/>
        <w:outlineLvl w:val="0"/>
        <w:rPr>
          <w:rFonts w:cs="Arial"/>
          <w:color w:val="auto"/>
          <w:szCs w:val="22"/>
          <w:lang w:val="en-GB"/>
        </w:rPr>
      </w:pPr>
      <w:r w:rsidRPr="001917F6">
        <w:rPr>
          <w:rFonts w:eastAsia="Verdana" w:cs="Arial"/>
          <w:snapToGrid w:val="0"/>
          <w:color w:val="auto"/>
          <w:szCs w:val="22"/>
          <w:lang w:val="en-GB"/>
        </w:rPr>
        <w:t>TECHNO PRESS</w:t>
      </w:r>
      <w:r w:rsidR="00B34CBC" w:rsidRPr="001917F6">
        <w:rPr>
          <w:rFonts w:cs="Arial"/>
          <w:color w:val="auto"/>
          <w:szCs w:val="22"/>
          <w:lang w:val="en-GB"/>
        </w:rPr>
        <w:br w:type="page"/>
      </w:r>
    </w:p>
    <w:p w:rsidR="00B34CBC" w:rsidRPr="001917F6" w:rsidRDefault="001B0F0D" w:rsidP="00A530E1">
      <w:pPr>
        <w:spacing w:line="360" w:lineRule="auto"/>
        <w:jc w:val="both"/>
        <w:outlineLvl w:val="0"/>
        <w:rPr>
          <w:rFonts w:cs="Arial"/>
          <w:b/>
          <w:szCs w:val="22"/>
          <w:lang w:val="en-GB"/>
        </w:rPr>
      </w:pPr>
      <w:r w:rsidRPr="001917F6">
        <w:rPr>
          <w:rFonts w:eastAsia="Verdana" w:cs="Arial"/>
          <w:b/>
          <w:snapToGrid w:val="0"/>
          <w:color w:val="auto"/>
          <w:szCs w:val="22"/>
          <w:lang w:val="en-GB"/>
        </w:rPr>
        <w:lastRenderedPageBreak/>
        <w:t>Captions:</w:t>
      </w:r>
    </w:p>
    <w:p w:rsidR="00B34CBC" w:rsidRPr="001917F6" w:rsidRDefault="00B34CBC" w:rsidP="00A530E1">
      <w:pPr>
        <w:spacing w:line="360" w:lineRule="auto"/>
        <w:jc w:val="both"/>
        <w:rPr>
          <w:rFonts w:cs="Arial"/>
          <w:szCs w:val="22"/>
          <w:lang w:val="en-GB"/>
        </w:rPr>
      </w:pPr>
    </w:p>
    <w:p w:rsidR="00B34CBC" w:rsidRPr="001917F6" w:rsidRDefault="00A85312" w:rsidP="00E96009">
      <w:pPr>
        <w:spacing w:line="360" w:lineRule="auto"/>
        <w:jc w:val="both"/>
        <w:rPr>
          <w:rFonts w:cs="Arial"/>
          <w:i/>
          <w:szCs w:val="22"/>
          <w:lang w:val="en-GB"/>
        </w:rPr>
      </w:pPr>
      <w:r w:rsidRPr="00A85312">
        <w:rPr>
          <w:rFonts w:cs="Arial"/>
          <w:i/>
          <w:szCs w:val="22"/>
          <w:lang w:val="en-GB"/>
        </w:rPr>
        <w:t>01_Bit-Check_6_PZ_Diamond_1</w:t>
      </w:r>
    </w:p>
    <w:p w:rsidR="00A85312" w:rsidRDefault="006001E0" w:rsidP="00E96009">
      <w:pPr>
        <w:spacing w:line="360" w:lineRule="auto"/>
        <w:jc w:val="both"/>
        <w:rPr>
          <w:rFonts w:cs="Arial"/>
          <w:szCs w:val="22"/>
          <w:lang w:val="en-GB"/>
        </w:rPr>
      </w:pPr>
      <w:r>
        <w:rPr>
          <w:rFonts w:cs="Arial"/>
          <w:noProof/>
          <w:szCs w:val="22"/>
        </w:rPr>
        <w:drawing>
          <wp:inline distT="0" distB="0" distL="0" distR="0">
            <wp:extent cx="2970000" cy="2865600"/>
            <wp:effectExtent l="0" t="0" r="1905" b="0"/>
            <wp:docPr id="2" name="Bild 2" descr="K:\Wera\Messen\Internationale Eisenwarenmesse 2016\Pressemappe EN\02_Bit-Check\01_Bit-Check_6_PZ_Diamond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era\Messen\Internationale Eisenwarenmesse 2016\Pressemappe EN\02_Bit-Check\01_Bit-Check_6_PZ_Diamond_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0000" cy="2865600"/>
                    </a:xfrm>
                    <a:prstGeom prst="rect">
                      <a:avLst/>
                    </a:prstGeom>
                    <a:noFill/>
                    <a:ln>
                      <a:noFill/>
                    </a:ln>
                  </pic:spPr>
                </pic:pic>
              </a:graphicData>
            </a:graphic>
          </wp:inline>
        </w:drawing>
      </w:r>
    </w:p>
    <w:p w:rsidR="00B34CBC" w:rsidRPr="001917F6" w:rsidRDefault="009A1B2C" w:rsidP="00E96009">
      <w:pPr>
        <w:spacing w:line="360" w:lineRule="auto"/>
        <w:jc w:val="both"/>
        <w:rPr>
          <w:rFonts w:cs="Arial"/>
          <w:szCs w:val="22"/>
          <w:lang w:val="en-GB"/>
        </w:rPr>
      </w:pPr>
      <w:r w:rsidRPr="001917F6">
        <w:rPr>
          <w:rFonts w:cs="Arial"/>
          <w:szCs w:val="22"/>
          <w:lang w:val="en-GB"/>
        </w:rPr>
        <w:t>The new</w:t>
      </w:r>
      <w:r w:rsidR="00B34CBC" w:rsidRPr="001917F6">
        <w:rPr>
          <w:rFonts w:cs="Arial"/>
          <w:szCs w:val="22"/>
          <w:lang w:val="en-GB"/>
        </w:rPr>
        <w:t xml:space="preserve"> BC 6 </w:t>
      </w:r>
      <w:r w:rsidR="004554B7">
        <w:rPr>
          <w:rFonts w:cs="Arial"/>
          <w:szCs w:val="22"/>
          <w:lang w:val="en-GB"/>
        </w:rPr>
        <w:t>Bit-Check</w:t>
      </w:r>
      <w:r w:rsidRPr="001917F6">
        <w:rPr>
          <w:rFonts w:cs="Arial"/>
          <w:szCs w:val="22"/>
          <w:lang w:val="en-GB"/>
        </w:rPr>
        <w:t>s by Wera include six bits and</w:t>
      </w:r>
      <w:r w:rsidR="00B34CBC" w:rsidRPr="001917F6">
        <w:rPr>
          <w:rFonts w:cs="Arial"/>
          <w:szCs w:val="22"/>
          <w:lang w:val="en-GB"/>
        </w:rPr>
        <w:t xml:space="preserve"> </w:t>
      </w:r>
      <w:r w:rsidRPr="001917F6">
        <w:rPr>
          <w:rFonts w:cs="Arial"/>
          <w:szCs w:val="22"/>
          <w:lang w:val="en-GB"/>
        </w:rPr>
        <w:t>are a compact and leight-weight companion even on mobile assignments</w:t>
      </w:r>
      <w:r w:rsidR="00B34CBC" w:rsidRPr="001917F6">
        <w:rPr>
          <w:rFonts w:cs="Arial"/>
          <w:szCs w:val="22"/>
          <w:lang w:val="en-GB"/>
        </w:rPr>
        <w:t xml:space="preserve">, </w:t>
      </w:r>
      <w:r w:rsidR="00DA22E4" w:rsidRPr="001917F6">
        <w:rPr>
          <w:rFonts w:cs="Arial"/>
          <w:szCs w:val="22"/>
          <w:lang w:val="en-GB"/>
        </w:rPr>
        <w:t>as</w:t>
      </w:r>
      <w:r w:rsidRPr="001917F6">
        <w:rPr>
          <w:rFonts w:cs="Arial"/>
          <w:szCs w:val="22"/>
          <w:lang w:val="en-GB"/>
        </w:rPr>
        <w:t xml:space="preserve"> the</w:t>
      </w:r>
      <w:r w:rsidR="00CC346B" w:rsidRPr="001917F6">
        <w:rPr>
          <w:rFonts w:cs="Arial"/>
          <w:szCs w:val="22"/>
          <w:lang w:val="en-GB"/>
        </w:rPr>
        <w:t>y even fit into a shirt pocket.</w:t>
      </w:r>
    </w:p>
    <w:p w:rsidR="00B34CBC" w:rsidRPr="001917F6" w:rsidRDefault="00B34CBC" w:rsidP="00E96009">
      <w:pPr>
        <w:spacing w:line="360" w:lineRule="auto"/>
        <w:jc w:val="both"/>
        <w:rPr>
          <w:rFonts w:cs="Arial"/>
          <w:szCs w:val="22"/>
          <w:lang w:val="en-GB"/>
        </w:rPr>
      </w:pPr>
    </w:p>
    <w:p w:rsidR="00B34CBC" w:rsidRPr="001917F6" w:rsidRDefault="00A85312" w:rsidP="00E96009">
      <w:pPr>
        <w:spacing w:line="360" w:lineRule="auto"/>
        <w:jc w:val="both"/>
        <w:rPr>
          <w:rFonts w:cs="Arial"/>
          <w:i/>
          <w:szCs w:val="22"/>
          <w:lang w:val="en-GB"/>
        </w:rPr>
      </w:pPr>
      <w:r w:rsidRPr="00A85312">
        <w:rPr>
          <w:rFonts w:cs="Arial"/>
          <w:i/>
          <w:szCs w:val="22"/>
          <w:lang w:val="en-GB"/>
        </w:rPr>
        <w:t>02_take_it_easy_bits</w:t>
      </w:r>
    </w:p>
    <w:p w:rsidR="00A85312" w:rsidRDefault="006001E0" w:rsidP="00E96009">
      <w:pPr>
        <w:spacing w:line="360" w:lineRule="auto"/>
        <w:jc w:val="both"/>
        <w:rPr>
          <w:rFonts w:cs="Arial"/>
          <w:szCs w:val="22"/>
          <w:lang w:val="en-GB"/>
        </w:rPr>
      </w:pPr>
      <w:r>
        <w:rPr>
          <w:rFonts w:cs="Arial"/>
          <w:noProof/>
          <w:szCs w:val="22"/>
        </w:rPr>
        <w:drawing>
          <wp:inline distT="0" distB="0" distL="0" distR="0">
            <wp:extent cx="2970000" cy="2865600"/>
            <wp:effectExtent l="0" t="0" r="1905" b="0"/>
            <wp:docPr id="3" name="Bild 3" descr="K:\Wera\Messen\Internationale Eisenwarenmesse 2016\Pressemappe EN\02_Bit-Check\02_take_it_easy_b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era\Messen\Internationale Eisenwarenmesse 2016\Pressemappe EN\02_Bit-Check\02_take_it_easy_bit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70000" cy="2865600"/>
                    </a:xfrm>
                    <a:prstGeom prst="rect">
                      <a:avLst/>
                    </a:prstGeom>
                    <a:noFill/>
                    <a:ln>
                      <a:noFill/>
                    </a:ln>
                  </pic:spPr>
                </pic:pic>
              </a:graphicData>
            </a:graphic>
          </wp:inline>
        </w:drawing>
      </w:r>
    </w:p>
    <w:p w:rsidR="00B34CBC" w:rsidRPr="001917F6" w:rsidRDefault="00DA22E4" w:rsidP="00E96009">
      <w:pPr>
        <w:spacing w:line="360" w:lineRule="auto"/>
        <w:jc w:val="both"/>
        <w:rPr>
          <w:rFonts w:cs="Arial"/>
          <w:szCs w:val="22"/>
          <w:lang w:val="en-GB"/>
        </w:rPr>
      </w:pPr>
      <w:r w:rsidRPr="001917F6">
        <w:rPr>
          <w:rFonts w:cs="Arial"/>
          <w:szCs w:val="22"/>
          <w:lang w:val="en-GB"/>
        </w:rPr>
        <w:t>All</w:t>
      </w:r>
      <w:r w:rsidR="009A1B2C" w:rsidRPr="001917F6">
        <w:rPr>
          <w:rFonts w:cs="Arial"/>
          <w:szCs w:val="22"/>
          <w:lang w:val="en-GB"/>
        </w:rPr>
        <w:t xml:space="preserve"> bits in the </w:t>
      </w:r>
      <w:r w:rsidR="004554B7">
        <w:rPr>
          <w:rFonts w:cs="Arial"/>
          <w:szCs w:val="22"/>
          <w:lang w:val="en-GB"/>
        </w:rPr>
        <w:t>Bit-Check</w:t>
      </w:r>
      <w:r w:rsidR="009A1B2C" w:rsidRPr="001917F6">
        <w:rPr>
          <w:rFonts w:cs="Arial"/>
          <w:szCs w:val="22"/>
          <w:lang w:val="en-GB"/>
        </w:rPr>
        <w:t>s</w:t>
      </w:r>
      <w:r w:rsidR="00B34CBC" w:rsidRPr="001917F6">
        <w:rPr>
          <w:rFonts w:cs="Arial"/>
          <w:szCs w:val="22"/>
          <w:lang w:val="en-GB"/>
        </w:rPr>
        <w:t xml:space="preserve"> </w:t>
      </w:r>
      <w:r w:rsidR="009A1B2C" w:rsidRPr="001917F6">
        <w:rPr>
          <w:rFonts w:cs="Arial"/>
          <w:szCs w:val="22"/>
          <w:lang w:val="en-GB"/>
        </w:rPr>
        <w:t>are equipped with the new “Take it Easy” tool finder</w:t>
      </w:r>
      <w:r w:rsidR="00B34CBC" w:rsidRPr="001917F6">
        <w:rPr>
          <w:rFonts w:cs="Arial"/>
          <w:szCs w:val="22"/>
          <w:lang w:val="en-GB"/>
        </w:rPr>
        <w:t xml:space="preserve">: </w:t>
      </w:r>
      <w:r w:rsidR="009A1B2C" w:rsidRPr="001917F6">
        <w:rPr>
          <w:rFonts w:cs="Arial"/>
          <w:szCs w:val="22"/>
          <w:lang w:val="en-GB"/>
        </w:rPr>
        <w:t>coloured sleeves allocate the bits clearly to a certain profil</w:t>
      </w:r>
      <w:r w:rsidRPr="001917F6">
        <w:rPr>
          <w:rFonts w:cs="Arial"/>
          <w:szCs w:val="22"/>
          <w:lang w:val="en-GB"/>
        </w:rPr>
        <w:t>e</w:t>
      </w:r>
      <w:r w:rsidR="00B34CBC" w:rsidRPr="001917F6">
        <w:rPr>
          <w:rFonts w:cs="Arial"/>
          <w:szCs w:val="22"/>
          <w:lang w:val="en-GB"/>
        </w:rPr>
        <w:t xml:space="preserve"> </w:t>
      </w:r>
      <w:r w:rsidR="009A1B2C" w:rsidRPr="001917F6">
        <w:rPr>
          <w:rFonts w:cs="Arial"/>
          <w:szCs w:val="22"/>
          <w:lang w:val="en-GB"/>
        </w:rPr>
        <w:t>a</w:t>
      </w:r>
      <w:r w:rsidR="00B34CBC" w:rsidRPr="001917F6">
        <w:rPr>
          <w:rFonts w:cs="Arial"/>
          <w:szCs w:val="22"/>
          <w:lang w:val="en-GB"/>
        </w:rPr>
        <w:t xml:space="preserve">nd </w:t>
      </w:r>
      <w:r w:rsidR="009A1B2C" w:rsidRPr="001917F6">
        <w:rPr>
          <w:rFonts w:cs="Arial"/>
          <w:szCs w:val="22"/>
          <w:lang w:val="en-GB"/>
        </w:rPr>
        <w:t>stamping ensures fast loc</w:t>
      </w:r>
      <w:r w:rsidR="00CC346B" w:rsidRPr="001917F6">
        <w:rPr>
          <w:rFonts w:cs="Arial"/>
          <w:szCs w:val="22"/>
          <w:lang w:val="en-GB"/>
        </w:rPr>
        <w:t>ation of the sought-after size.</w:t>
      </w:r>
    </w:p>
    <w:p w:rsidR="00B34CBC" w:rsidRPr="001917F6" w:rsidRDefault="00B34CBC" w:rsidP="00E96009">
      <w:pPr>
        <w:spacing w:line="360" w:lineRule="auto"/>
        <w:jc w:val="both"/>
        <w:rPr>
          <w:rFonts w:cs="Arial"/>
          <w:szCs w:val="22"/>
          <w:lang w:val="en-GB"/>
        </w:rPr>
      </w:pPr>
    </w:p>
    <w:p w:rsidR="00B34CBC" w:rsidRPr="001917F6" w:rsidRDefault="00A85312" w:rsidP="00E96009">
      <w:pPr>
        <w:spacing w:line="360" w:lineRule="auto"/>
        <w:jc w:val="both"/>
        <w:rPr>
          <w:rFonts w:cs="Arial"/>
          <w:i/>
          <w:szCs w:val="22"/>
          <w:lang w:val="en-GB"/>
        </w:rPr>
      </w:pPr>
      <w:r w:rsidRPr="00A85312">
        <w:rPr>
          <w:rFonts w:cs="Arial"/>
          <w:i/>
          <w:szCs w:val="22"/>
          <w:lang w:val="en-GB"/>
        </w:rPr>
        <w:lastRenderedPageBreak/>
        <w:t>03_Bit_Safe_61_BiTorsion</w:t>
      </w:r>
    </w:p>
    <w:p w:rsidR="00A85312" w:rsidRDefault="006001E0" w:rsidP="00E96009">
      <w:pPr>
        <w:spacing w:line="360" w:lineRule="auto"/>
        <w:jc w:val="both"/>
        <w:rPr>
          <w:rFonts w:cs="Arial"/>
          <w:szCs w:val="22"/>
          <w:lang w:val="en-GB"/>
        </w:rPr>
      </w:pPr>
      <w:r>
        <w:rPr>
          <w:rFonts w:cs="Arial"/>
          <w:noProof/>
          <w:szCs w:val="22"/>
        </w:rPr>
        <w:drawing>
          <wp:inline distT="0" distB="0" distL="0" distR="0">
            <wp:extent cx="4657725" cy="3381375"/>
            <wp:effectExtent l="0" t="0" r="0" b="0"/>
            <wp:docPr id="4" name="Bild 4" descr="K:\Wera\Messen\Internationale Eisenwarenmesse 2016\Pressemappe EN\02_Bit-Check\03_Bit_Safe_61_BiTor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era\Messen\Internationale Eisenwarenmesse 2016\Pressemappe EN\02_Bit-Check\03_Bit_Safe_61_BiTorsion.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57725" cy="3381375"/>
                    </a:xfrm>
                    <a:prstGeom prst="rect">
                      <a:avLst/>
                    </a:prstGeom>
                    <a:noFill/>
                    <a:ln>
                      <a:noFill/>
                    </a:ln>
                  </pic:spPr>
                </pic:pic>
              </a:graphicData>
            </a:graphic>
          </wp:inline>
        </w:drawing>
      </w:r>
    </w:p>
    <w:p w:rsidR="00B34CBC" w:rsidRPr="001917F6" w:rsidRDefault="009A1B2C" w:rsidP="00E96009">
      <w:pPr>
        <w:spacing w:line="360" w:lineRule="auto"/>
        <w:jc w:val="both"/>
        <w:rPr>
          <w:rFonts w:cs="Arial"/>
          <w:szCs w:val="22"/>
          <w:lang w:val="en-GB"/>
        </w:rPr>
      </w:pPr>
      <w:r w:rsidRPr="001917F6">
        <w:rPr>
          <w:rFonts w:cs="Arial"/>
          <w:szCs w:val="22"/>
          <w:lang w:val="en-GB"/>
        </w:rPr>
        <w:t>The new bit safes provide the user with</w:t>
      </w:r>
      <w:r w:rsidR="00B34CBC" w:rsidRPr="001917F6">
        <w:rPr>
          <w:rFonts w:cs="Arial"/>
          <w:szCs w:val="22"/>
          <w:lang w:val="en-GB"/>
        </w:rPr>
        <w:t xml:space="preserve"> </w:t>
      </w:r>
      <w:r w:rsidRPr="001917F6">
        <w:rPr>
          <w:rFonts w:cs="Arial"/>
          <w:szCs w:val="22"/>
          <w:lang w:val="en-GB"/>
        </w:rPr>
        <w:t xml:space="preserve">an up to 61-piece assortment of bits and holders in a surface-friendly, compact textile box. </w:t>
      </w:r>
    </w:p>
    <w:p w:rsidR="00B34CBC" w:rsidRPr="001917F6" w:rsidRDefault="00B34CBC" w:rsidP="00E96009">
      <w:pPr>
        <w:spacing w:line="360" w:lineRule="auto"/>
        <w:jc w:val="both"/>
        <w:rPr>
          <w:rFonts w:cs="Arial"/>
          <w:szCs w:val="22"/>
          <w:lang w:val="en-GB"/>
        </w:rPr>
      </w:pPr>
    </w:p>
    <w:p w:rsidR="00B34CBC" w:rsidRPr="001917F6" w:rsidRDefault="001B0F0D" w:rsidP="00E96009">
      <w:pPr>
        <w:spacing w:line="360" w:lineRule="auto"/>
        <w:jc w:val="both"/>
        <w:rPr>
          <w:rFonts w:cs="Arial"/>
          <w:szCs w:val="22"/>
          <w:lang w:val="en-GB"/>
        </w:rPr>
      </w:pPr>
      <w:r w:rsidRPr="001917F6">
        <w:rPr>
          <w:rFonts w:eastAsia="Verdana" w:cs="Arial"/>
          <w:snapToGrid w:val="0"/>
          <w:color w:val="auto"/>
          <w:szCs w:val="22"/>
          <w:lang w:val="en-GB"/>
        </w:rPr>
        <w:t>Pictures: Wera Werk Hermann Werner GmbH &amp; Co. KG</w:t>
      </w:r>
    </w:p>
    <w:p w:rsidR="00B34CBC" w:rsidRPr="001917F6" w:rsidRDefault="00B34CBC" w:rsidP="007643AA">
      <w:pPr>
        <w:pStyle w:val="Kopfzeile"/>
        <w:tabs>
          <w:tab w:val="clear" w:pos="4536"/>
          <w:tab w:val="clear" w:pos="9072"/>
        </w:tabs>
        <w:spacing w:line="360" w:lineRule="auto"/>
        <w:rPr>
          <w:rFonts w:cs="Arial"/>
          <w:bCs/>
          <w:color w:val="auto"/>
          <w:sz w:val="22"/>
          <w:szCs w:val="22"/>
          <w:lang w:val="en-GB"/>
        </w:rPr>
      </w:pPr>
    </w:p>
    <w:p w:rsidR="00B34CBC" w:rsidRPr="001917F6" w:rsidRDefault="00B34CBC" w:rsidP="007643AA">
      <w:pPr>
        <w:pStyle w:val="Kopfzeile"/>
        <w:tabs>
          <w:tab w:val="clear" w:pos="4536"/>
          <w:tab w:val="clear" w:pos="9072"/>
        </w:tabs>
        <w:spacing w:line="360" w:lineRule="auto"/>
        <w:rPr>
          <w:rFonts w:cs="Arial"/>
          <w:bCs/>
          <w:color w:val="auto"/>
          <w:sz w:val="22"/>
          <w:szCs w:val="22"/>
          <w:lang w:val="en-GB"/>
        </w:rPr>
      </w:pPr>
    </w:p>
    <w:p w:rsidR="00B34CBC" w:rsidRPr="001917F6" w:rsidRDefault="00B34CBC" w:rsidP="007643AA">
      <w:pPr>
        <w:pStyle w:val="Kopfzeile"/>
        <w:tabs>
          <w:tab w:val="clear" w:pos="4536"/>
          <w:tab w:val="clear" w:pos="9072"/>
        </w:tabs>
        <w:spacing w:line="360" w:lineRule="auto"/>
        <w:rPr>
          <w:rFonts w:cs="Arial"/>
          <w:bCs/>
          <w:color w:val="auto"/>
          <w:sz w:val="22"/>
          <w:szCs w:val="22"/>
          <w:lang w:val="en-GB"/>
        </w:rPr>
      </w:pPr>
    </w:p>
    <w:p w:rsidR="00B34CBC" w:rsidRPr="001917F6" w:rsidRDefault="001B0F0D" w:rsidP="007B294F">
      <w:pPr>
        <w:pStyle w:val="Kopfzeile"/>
        <w:tabs>
          <w:tab w:val="clear" w:pos="4536"/>
          <w:tab w:val="clear" w:pos="9072"/>
        </w:tabs>
        <w:outlineLvl w:val="0"/>
        <w:rPr>
          <w:rFonts w:cs="Arial"/>
          <w:b/>
          <w:bCs/>
          <w:color w:val="auto"/>
          <w:sz w:val="22"/>
          <w:szCs w:val="22"/>
          <w:lang w:val="en-GB"/>
        </w:rPr>
      </w:pPr>
      <w:r w:rsidRPr="001917F6">
        <w:rPr>
          <w:rFonts w:eastAsia="Verdana" w:cs="Arial"/>
          <w:b/>
          <w:bCs/>
          <w:snapToGrid w:val="0"/>
          <w:color w:val="auto"/>
          <w:sz w:val="22"/>
          <w:szCs w:val="22"/>
          <w:lang w:val="en-GB" w:eastAsia="de-DE"/>
        </w:rPr>
        <w:t xml:space="preserve">Press contact: </w:t>
      </w:r>
    </w:p>
    <w:p w:rsidR="00B34CBC" w:rsidRPr="001917F6" w:rsidRDefault="00B34CBC">
      <w:pPr>
        <w:pStyle w:val="Kopfzeile"/>
        <w:tabs>
          <w:tab w:val="clear" w:pos="4536"/>
          <w:tab w:val="clear" w:pos="9072"/>
        </w:tabs>
        <w:spacing w:line="60" w:lineRule="exact"/>
        <w:rPr>
          <w:rFonts w:cs="Arial"/>
          <w:b/>
          <w:bCs/>
          <w:color w:val="auto"/>
          <w:sz w:val="22"/>
          <w:szCs w:val="22"/>
          <w:lang w:val="en-GB"/>
        </w:rPr>
      </w:pPr>
    </w:p>
    <w:tbl>
      <w:tblPr>
        <w:tblW w:w="0" w:type="auto"/>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3544"/>
      </w:tblGrid>
      <w:tr w:rsidR="00B34CBC" w:rsidRPr="001917F6">
        <w:tc>
          <w:tcPr>
            <w:tcW w:w="3756" w:type="dxa"/>
            <w:tcBorders>
              <w:top w:val="nil"/>
              <w:left w:val="nil"/>
              <w:bottom w:val="nil"/>
              <w:right w:val="nil"/>
            </w:tcBorders>
          </w:tcPr>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Wera Werk</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Hermann Werner GmbH &amp; Co. KG</w:t>
            </w:r>
          </w:p>
          <w:p w:rsidR="001B0F0D" w:rsidRPr="00826F00" w:rsidRDefault="001B0F0D">
            <w:pPr>
              <w:pStyle w:val="Kopfzeile"/>
              <w:rPr>
                <w:rFonts w:eastAsia="Verdana" w:cs="Arial"/>
                <w:snapToGrid w:val="0"/>
                <w:color w:val="auto"/>
                <w:sz w:val="22"/>
                <w:szCs w:val="22"/>
                <w:lang w:val="de-DE" w:eastAsia="de-DE"/>
              </w:rPr>
            </w:pPr>
            <w:r w:rsidRPr="00826F00">
              <w:rPr>
                <w:rFonts w:eastAsia="Verdana" w:cs="Arial"/>
                <w:snapToGrid w:val="0"/>
                <w:color w:val="auto"/>
                <w:sz w:val="22"/>
                <w:szCs w:val="22"/>
                <w:lang w:val="de-DE" w:eastAsia="de-DE"/>
              </w:rPr>
              <w:t>Detlef Seyfarth</w:t>
            </w:r>
          </w:p>
          <w:p w:rsidR="001B0F0D" w:rsidRPr="00826F00" w:rsidRDefault="001B0F0D">
            <w:pPr>
              <w:pStyle w:val="Kopfzeile"/>
              <w:rPr>
                <w:rFonts w:eastAsia="Verdana" w:cs="Arial"/>
                <w:snapToGrid w:val="0"/>
                <w:color w:val="auto"/>
                <w:sz w:val="22"/>
                <w:szCs w:val="22"/>
                <w:lang w:val="de-DE" w:eastAsia="de-DE"/>
              </w:rPr>
            </w:pPr>
            <w:r w:rsidRPr="00826F00">
              <w:rPr>
                <w:rFonts w:eastAsia="Verdana" w:cs="Arial"/>
                <w:snapToGrid w:val="0"/>
                <w:color w:val="auto"/>
                <w:sz w:val="22"/>
                <w:szCs w:val="22"/>
                <w:lang w:val="de-DE" w:eastAsia="de-DE"/>
              </w:rPr>
              <w:t>Korzerter Straße 21-25</w:t>
            </w:r>
          </w:p>
          <w:p w:rsidR="001B0F0D" w:rsidRPr="00826F00" w:rsidRDefault="001B0F0D">
            <w:pPr>
              <w:pStyle w:val="Kopfzeile"/>
              <w:rPr>
                <w:rFonts w:eastAsia="Verdana" w:cs="Arial"/>
                <w:snapToGrid w:val="0"/>
                <w:color w:val="auto"/>
                <w:sz w:val="22"/>
                <w:szCs w:val="22"/>
                <w:lang w:val="de-DE" w:eastAsia="de-DE"/>
              </w:rPr>
            </w:pPr>
            <w:r w:rsidRPr="00826F00">
              <w:rPr>
                <w:rFonts w:eastAsia="Verdana" w:cs="Arial"/>
                <w:snapToGrid w:val="0"/>
                <w:color w:val="auto"/>
                <w:sz w:val="22"/>
                <w:szCs w:val="22"/>
                <w:lang w:val="de-DE" w:eastAsia="de-DE"/>
              </w:rPr>
              <w:t>42349 Wuppertal / Germany</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40 45 311</w:t>
            </w:r>
          </w:p>
          <w:p w:rsidR="001B0F0D" w:rsidRPr="001917F6" w:rsidRDefault="001B0F0D">
            <w:pPr>
              <w:pStyle w:val="Kopfzeile"/>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40 36 34</w:t>
            </w:r>
          </w:p>
          <w:p w:rsidR="00B34CBC" w:rsidRPr="001917F6" w:rsidRDefault="001B0F0D">
            <w:pPr>
              <w:pStyle w:val="Kopfzeile"/>
              <w:rPr>
                <w:rFonts w:cs="Arial"/>
                <w:color w:val="auto"/>
                <w:sz w:val="22"/>
                <w:szCs w:val="22"/>
                <w:lang w:val="en-GB" w:eastAsia="de-DE"/>
              </w:rPr>
            </w:pPr>
            <w:r w:rsidRPr="001917F6">
              <w:rPr>
                <w:rFonts w:eastAsia="Verdana" w:cs="Arial"/>
                <w:snapToGrid w:val="0"/>
                <w:color w:val="auto"/>
                <w:sz w:val="22"/>
                <w:szCs w:val="22"/>
                <w:lang w:val="en-GB" w:eastAsia="de-DE"/>
              </w:rPr>
              <w:t>e-Mail:    info@wera.de</w:t>
            </w:r>
          </w:p>
        </w:tc>
        <w:tc>
          <w:tcPr>
            <w:tcW w:w="3544" w:type="dxa"/>
            <w:tcBorders>
              <w:top w:val="nil"/>
              <w:left w:val="nil"/>
              <w:bottom w:val="nil"/>
              <w:right w:val="nil"/>
            </w:tcBorders>
          </w:tcPr>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TECHNO PRESS</w:t>
            </w:r>
          </w:p>
          <w:p w:rsidR="00602F91" w:rsidRPr="009774BD" w:rsidRDefault="00602F91" w:rsidP="00602F91">
            <w:pPr>
              <w:pStyle w:val="Kopfzeile"/>
              <w:rPr>
                <w:rFonts w:eastAsia="Verdana" w:cs="Arial"/>
                <w:snapToGrid w:val="0"/>
                <w:color w:val="auto"/>
                <w:sz w:val="22"/>
                <w:szCs w:val="22"/>
                <w:lang w:val="en-GB"/>
              </w:rPr>
            </w:pPr>
            <w:r w:rsidRPr="009774BD">
              <w:rPr>
                <w:rFonts w:eastAsia="Verdana" w:cs="Arial"/>
                <w:snapToGrid w:val="0"/>
                <w:color w:val="auto"/>
                <w:sz w:val="22"/>
                <w:szCs w:val="22"/>
                <w:lang w:val="en-GB"/>
              </w:rPr>
              <w:t>Presseinformationsdienst</w:t>
            </w:r>
          </w:p>
          <w:p w:rsidR="001B0F0D" w:rsidRPr="001917F6" w:rsidRDefault="00602F91" w:rsidP="00602F91">
            <w:pPr>
              <w:pStyle w:val="Kopfzeile"/>
              <w:tabs>
                <w:tab w:val="clear" w:pos="4536"/>
                <w:tab w:val="clear" w:pos="9072"/>
              </w:tabs>
              <w:rPr>
                <w:rFonts w:eastAsia="Verdana" w:cs="Arial"/>
                <w:snapToGrid w:val="0"/>
                <w:color w:val="auto"/>
                <w:sz w:val="22"/>
                <w:szCs w:val="22"/>
                <w:lang w:val="en-GB" w:eastAsia="de-DE"/>
              </w:rPr>
            </w:pPr>
            <w:r w:rsidRPr="009774BD">
              <w:rPr>
                <w:rFonts w:eastAsia="Verdana" w:cs="Arial"/>
                <w:snapToGrid w:val="0"/>
                <w:color w:val="auto"/>
                <w:sz w:val="22"/>
                <w:szCs w:val="22"/>
                <w:lang w:val="en-GB" w:eastAsia="de-DE"/>
              </w:rPr>
              <w:t>(</w:t>
            </w:r>
            <w:r w:rsidRPr="009774BD">
              <w:rPr>
                <w:rFonts w:eastAsia="Verdana" w:cs="Arial"/>
                <w:i/>
                <w:snapToGrid w:val="0"/>
                <w:color w:val="auto"/>
                <w:sz w:val="22"/>
                <w:szCs w:val="22"/>
                <w:lang w:val="en-GB" w:eastAsia="de-DE"/>
              </w:rPr>
              <w:t>Press Information Service</w:t>
            </w:r>
            <w:r w:rsidRPr="009774BD">
              <w:rPr>
                <w:rFonts w:eastAsia="Verdana" w:cs="Arial"/>
                <w:snapToGrid w:val="0"/>
                <w:color w:val="auto"/>
                <w:sz w:val="22"/>
                <w:szCs w:val="22"/>
                <w:lang w:val="en-GB" w:eastAsia="de-DE"/>
              </w:rPr>
              <w:t>)</w:t>
            </w:r>
          </w:p>
          <w:p w:rsidR="001B0F0D" w:rsidRPr="00826F00" w:rsidRDefault="001B0F0D">
            <w:pPr>
              <w:pStyle w:val="Kopfzeile"/>
              <w:tabs>
                <w:tab w:val="clear" w:pos="4536"/>
                <w:tab w:val="clear" w:pos="9072"/>
              </w:tabs>
              <w:rPr>
                <w:rFonts w:eastAsia="Verdana" w:cs="Arial"/>
                <w:snapToGrid w:val="0"/>
                <w:color w:val="auto"/>
                <w:sz w:val="22"/>
                <w:szCs w:val="22"/>
                <w:lang w:val="de-DE" w:eastAsia="de-DE"/>
              </w:rPr>
            </w:pPr>
            <w:r w:rsidRPr="00826F00">
              <w:rPr>
                <w:rFonts w:eastAsia="Verdana" w:cs="Arial"/>
                <w:snapToGrid w:val="0"/>
                <w:color w:val="auto"/>
                <w:sz w:val="22"/>
                <w:szCs w:val="22"/>
                <w:lang w:val="de-DE" w:eastAsia="de-DE"/>
              </w:rPr>
              <w:t>Wolfgang D. Riedel</w:t>
            </w:r>
          </w:p>
          <w:p w:rsidR="001B0F0D" w:rsidRPr="00826F00" w:rsidRDefault="001B0F0D">
            <w:pPr>
              <w:pStyle w:val="Kopfzeile"/>
              <w:tabs>
                <w:tab w:val="clear" w:pos="4536"/>
                <w:tab w:val="clear" w:pos="9072"/>
              </w:tabs>
              <w:rPr>
                <w:rFonts w:eastAsia="Verdana" w:cs="Arial"/>
                <w:snapToGrid w:val="0"/>
                <w:color w:val="auto"/>
                <w:sz w:val="22"/>
                <w:szCs w:val="22"/>
                <w:lang w:val="de-DE" w:eastAsia="de-DE"/>
              </w:rPr>
            </w:pPr>
            <w:r w:rsidRPr="00826F00">
              <w:rPr>
                <w:rFonts w:eastAsia="Verdana" w:cs="Arial"/>
                <w:snapToGrid w:val="0"/>
                <w:color w:val="auto"/>
                <w:sz w:val="22"/>
                <w:szCs w:val="22"/>
                <w:lang w:val="de-DE" w:eastAsia="de-DE"/>
              </w:rPr>
              <w:t>P. O. Box 10 04 49</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42004 Wuppertal / Germany</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Phone:  +49 (0)2 02 / 9 70 10 0</w:t>
            </w:r>
          </w:p>
          <w:p w:rsidR="001B0F0D" w:rsidRPr="001917F6" w:rsidRDefault="001B0F0D">
            <w:pPr>
              <w:pStyle w:val="Kopfzeile"/>
              <w:tabs>
                <w:tab w:val="clear" w:pos="4536"/>
                <w:tab w:val="clear" w:pos="9072"/>
              </w:tabs>
              <w:rPr>
                <w:rFonts w:eastAsia="Verdana" w:cs="Arial"/>
                <w:snapToGrid w:val="0"/>
                <w:color w:val="auto"/>
                <w:sz w:val="22"/>
                <w:szCs w:val="22"/>
                <w:lang w:val="en-GB" w:eastAsia="de-DE"/>
              </w:rPr>
            </w:pPr>
            <w:r w:rsidRPr="001917F6">
              <w:rPr>
                <w:rFonts w:eastAsia="Verdana" w:cs="Arial"/>
                <w:snapToGrid w:val="0"/>
                <w:color w:val="auto"/>
                <w:sz w:val="22"/>
                <w:szCs w:val="22"/>
                <w:lang w:val="en-GB" w:eastAsia="de-DE"/>
              </w:rPr>
              <w:t>Fax:        +49 (0)2 02 / 9 70 10 50</w:t>
            </w:r>
          </w:p>
          <w:p w:rsidR="00B34CBC" w:rsidRPr="001917F6" w:rsidRDefault="001B0F0D">
            <w:pPr>
              <w:pStyle w:val="Kopfzeile"/>
              <w:tabs>
                <w:tab w:val="clear" w:pos="4536"/>
                <w:tab w:val="clear" w:pos="9072"/>
              </w:tabs>
              <w:rPr>
                <w:rFonts w:cs="Arial"/>
                <w:color w:val="auto"/>
                <w:sz w:val="22"/>
                <w:szCs w:val="22"/>
                <w:lang w:val="en-GB" w:eastAsia="de-DE"/>
              </w:rPr>
            </w:pPr>
            <w:r w:rsidRPr="001917F6">
              <w:rPr>
                <w:rFonts w:eastAsia="Verdana" w:cs="Arial"/>
                <w:snapToGrid w:val="0"/>
                <w:color w:val="auto"/>
                <w:sz w:val="22"/>
                <w:szCs w:val="22"/>
                <w:lang w:val="en-GB" w:eastAsia="de-DE"/>
              </w:rPr>
              <w:t>e-Mail:    info@technopress.de</w:t>
            </w:r>
          </w:p>
        </w:tc>
      </w:tr>
    </w:tbl>
    <w:p w:rsidR="00B34CBC" w:rsidRPr="001917F6" w:rsidRDefault="001B0F0D" w:rsidP="009522A8">
      <w:pPr>
        <w:pStyle w:val="Kopfzeile"/>
        <w:tabs>
          <w:tab w:val="clear" w:pos="4536"/>
          <w:tab w:val="clear" w:pos="9072"/>
        </w:tabs>
        <w:rPr>
          <w:rFonts w:cs="Arial"/>
          <w:b/>
          <w:bCs/>
          <w:color w:val="auto"/>
          <w:sz w:val="22"/>
          <w:szCs w:val="22"/>
          <w:lang w:val="en-GB"/>
        </w:rPr>
      </w:pPr>
      <w:r w:rsidRPr="001917F6">
        <w:rPr>
          <w:rFonts w:eastAsia="Verdana" w:cs="Arial"/>
          <w:snapToGrid w:val="0"/>
          <w:color w:val="auto"/>
          <w:sz w:val="22"/>
          <w:szCs w:val="22"/>
          <w:lang w:val="en-GB" w:eastAsia="de-DE"/>
        </w:rPr>
        <w:t>Released for printout, copy requested</w:t>
      </w:r>
    </w:p>
    <w:p w:rsidR="00B34CBC" w:rsidRPr="001917F6" w:rsidRDefault="00B34CBC" w:rsidP="009522A8">
      <w:pPr>
        <w:pStyle w:val="Kopfzeile"/>
        <w:tabs>
          <w:tab w:val="clear" w:pos="4536"/>
          <w:tab w:val="clear" w:pos="9072"/>
        </w:tabs>
        <w:rPr>
          <w:rFonts w:cs="Arial"/>
          <w:b/>
          <w:bCs/>
          <w:color w:val="auto"/>
          <w:sz w:val="22"/>
          <w:szCs w:val="22"/>
          <w:lang w:val="en-GB"/>
        </w:rPr>
      </w:pPr>
    </w:p>
    <w:p w:rsidR="00181174" w:rsidRPr="001917F6" w:rsidRDefault="00181174" w:rsidP="009522A8">
      <w:pPr>
        <w:pStyle w:val="Kopfzeile"/>
        <w:tabs>
          <w:tab w:val="clear" w:pos="4536"/>
          <w:tab w:val="clear" w:pos="9072"/>
        </w:tabs>
        <w:rPr>
          <w:rFonts w:cs="Arial"/>
          <w:b/>
          <w:bCs/>
          <w:color w:val="auto"/>
          <w:sz w:val="22"/>
          <w:szCs w:val="22"/>
          <w:lang w:val="en-GB"/>
        </w:rPr>
      </w:pPr>
    </w:p>
    <w:sectPr w:rsidR="00181174" w:rsidRPr="001917F6" w:rsidSect="0037097C">
      <w:footerReference w:type="default" r:id="rId16"/>
      <w:footerReference w:type="first" r:id="rId17"/>
      <w:pgSz w:w="11907" w:h="16840" w:code="9"/>
      <w:pgMar w:top="1418" w:right="3487" w:bottom="1418" w:left="1077" w:header="720"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574" w:rsidRDefault="00202574">
      <w:r>
        <w:separator/>
      </w:r>
    </w:p>
  </w:endnote>
  <w:endnote w:type="continuationSeparator" w:id="0">
    <w:p w:rsidR="00202574" w:rsidRDefault="0020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wis721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pPr>
      <w:pStyle w:val="Fuzeile"/>
      <w:jc w:val="center"/>
      <w:rPr>
        <w:rFonts w:cs="Arial"/>
      </w:rPr>
    </w:pPr>
    <w:r>
      <w:rPr>
        <w:rStyle w:val="Seitenzahl"/>
        <w:rFonts w:cs="Arial"/>
      </w:rPr>
      <w:t xml:space="preserve">- </w:t>
    </w:r>
    <w:r>
      <w:rPr>
        <w:rStyle w:val="Seitenzahl"/>
        <w:rFonts w:cs="Arial"/>
      </w:rPr>
      <w:fldChar w:fldCharType="begin"/>
    </w:r>
    <w:r>
      <w:rPr>
        <w:rStyle w:val="Seitenzahl"/>
        <w:rFonts w:cs="Arial"/>
      </w:rPr>
      <w:instrText xml:space="preserve"> PAGE </w:instrText>
    </w:r>
    <w:r>
      <w:rPr>
        <w:rStyle w:val="Seitenzahl"/>
        <w:rFonts w:cs="Arial"/>
      </w:rPr>
      <w:fldChar w:fldCharType="separate"/>
    </w:r>
    <w:r w:rsidR="00EA43A3">
      <w:rPr>
        <w:rStyle w:val="Seitenzahl"/>
        <w:rFonts w:cs="Arial"/>
        <w:noProof/>
      </w:rPr>
      <w:t>4</w:t>
    </w:r>
    <w:r>
      <w:rPr>
        <w:rStyle w:val="Seitenzahl"/>
        <w:rFonts w:cs="Arial"/>
      </w:rPr>
      <w:fldChar w:fldCharType="end"/>
    </w:r>
    <w:r>
      <w:rPr>
        <w:rStyle w:val="Seitenzahl"/>
        <w:rFonts w:cs="Arial"/>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563" w:rsidRDefault="00004563">
    <w:pPr>
      <w:pStyle w:val="Fuzeile"/>
      <w:jc w:val="center"/>
      <w:rPr>
        <w:rFonts w:cs="Arial"/>
      </w:rPr>
    </w:pPr>
    <w:r>
      <w:rPr>
        <w:rFonts w:cs="Arial"/>
      </w:rPr>
      <w:t>- 1 -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574" w:rsidRDefault="00202574">
      <w:r>
        <w:separator/>
      </w:r>
    </w:p>
  </w:footnote>
  <w:footnote w:type="continuationSeparator" w:id="0">
    <w:p w:rsidR="00202574" w:rsidRDefault="00202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E3EE1"/>
    <w:multiLevelType w:val="hybridMultilevel"/>
    <w:tmpl w:val="E10AE9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2EA"/>
    <w:rsid w:val="00004563"/>
    <w:rsid w:val="000073D2"/>
    <w:rsid w:val="00010BC4"/>
    <w:rsid w:val="00016D59"/>
    <w:rsid w:val="00021594"/>
    <w:rsid w:val="00037C82"/>
    <w:rsid w:val="00047269"/>
    <w:rsid w:val="0006411E"/>
    <w:rsid w:val="000647A4"/>
    <w:rsid w:val="0006619C"/>
    <w:rsid w:val="00081261"/>
    <w:rsid w:val="000816E1"/>
    <w:rsid w:val="00087509"/>
    <w:rsid w:val="00090655"/>
    <w:rsid w:val="00095493"/>
    <w:rsid w:val="000A4970"/>
    <w:rsid w:val="000A5FEC"/>
    <w:rsid w:val="000B6F12"/>
    <w:rsid w:val="000C0320"/>
    <w:rsid w:val="000D597C"/>
    <w:rsid w:val="000E0A76"/>
    <w:rsid w:val="000F578E"/>
    <w:rsid w:val="0011106E"/>
    <w:rsid w:val="001139B8"/>
    <w:rsid w:val="00116E57"/>
    <w:rsid w:val="0012061D"/>
    <w:rsid w:val="00133792"/>
    <w:rsid w:val="0016275E"/>
    <w:rsid w:val="00172B22"/>
    <w:rsid w:val="00181174"/>
    <w:rsid w:val="00181206"/>
    <w:rsid w:val="0018224F"/>
    <w:rsid w:val="0019148E"/>
    <w:rsid w:val="001917F6"/>
    <w:rsid w:val="001A24F2"/>
    <w:rsid w:val="001B0F0D"/>
    <w:rsid w:val="001D11FA"/>
    <w:rsid w:val="001E5825"/>
    <w:rsid w:val="001E714B"/>
    <w:rsid w:val="001F67DA"/>
    <w:rsid w:val="00202574"/>
    <w:rsid w:val="00206354"/>
    <w:rsid w:val="00207D8B"/>
    <w:rsid w:val="00211B3D"/>
    <w:rsid w:val="00216ADD"/>
    <w:rsid w:val="00226622"/>
    <w:rsid w:val="00253C87"/>
    <w:rsid w:val="002605D7"/>
    <w:rsid w:val="00290258"/>
    <w:rsid w:val="002A2340"/>
    <w:rsid w:val="002A2E24"/>
    <w:rsid w:val="002B255A"/>
    <w:rsid w:val="002C0DAC"/>
    <w:rsid w:val="002D4680"/>
    <w:rsid w:val="002D6C26"/>
    <w:rsid w:val="002E03DD"/>
    <w:rsid w:val="002F02C0"/>
    <w:rsid w:val="002F0341"/>
    <w:rsid w:val="002F1A30"/>
    <w:rsid w:val="0030185C"/>
    <w:rsid w:val="003317E7"/>
    <w:rsid w:val="0034157E"/>
    <w:rsid w:val="00352702"/>
    <w:rsid w:val="003533B4"/>
    <w:rsid w:val="0036107E"/>
    <w:rsid w:val="003623F1"/>
    <w:rsid w:val="0037097C"/>
    <w:rsid w:val="003A3869"/>
    <w:rsid w:val="003A79E5"/>
    <w:rsid w:val="003B11AD"/>
    <w:rsid w:val="003B25C5"/>
    <w:rsid w:val="003F7B8F"/>
    <w:rsid w:val="00447613"/>
    <w:rsid w:val="00450977"/>
    <w:rsid w:val="004554B7"/>
    <w:rsid w:val="0046760B"/>
    <w:rsid w:val="00471D90"/>
    <w:rsid w:val="00472468"/>
    <w:rsid w:val="004728EE"/>
    <w:rsid w:val="004740FD"/>
    <w:rsid w:val="00497C75"/>
    <w:rsid w:val="004C7088"/>
    <w:rsid w:val="004D0CC5"/>
    <w:rsid w:val="004D5762"/>
    <w:rsid w:val="00502297"/>
    <w:rsid w:val="0051531F"/>
    <w:rsid w:val="005224AF"/>
    <w:rsid w:val="005258D7"/>
    <w:rsid w:val="0053400F"/>
    <w:rsid w:val="00540668"/>
    <w:rsid w:val="005415E1"/>
    <w:rsid w:val="005426F4"/>
    <w:rsid w:val="00544B0F"/>
    <w:rsid w:val="0055301C"/>
    <w:rsid w:val="005718B0"/>
    <w:rsid w:val="00584509"/>
    <w:rsid w:val="0059073A"/>
    <w:rsid w:val="005B5602"/>
    <w:rsid w:val="005C60C7"/>
    <w:rsid w:val="005E346E"/>
    <w:rsid w:val="005F2535"/>
    <w:rsid w:val="006001E0"/>
    <w:rsid w:val="00601F1E"/>
    <w:rsid w:val="00602F91"/>
    <w:rsid w:val="0060442B"/>
    <w:rsid w:val="00614D05"/>
    <w:rsid w:val="00617D79"/>
    <w:rsid w:val="00664782"/>
    <w:rsid w:val="00665FB6"/>
    <w:rsid w:val="00671F23"/>
    <w:rsid w:val="00677C81"/>
    <w:rsid w:val="00681ADB"/>
    <w:rsid w:val="00692525"/>
    <w:rsid w:val="0069664A"/>
    <w:rsid w:val="006A6BCA"/>
    <w:rsid w:val="006B5C92"/>
    <w:rsid w:val="006C1E44"/>
    <w:rsid w:val="006C3BBD"/>
    <w:rsid w:val="006D6349"/>
    <w:rsid w:val="006E5384"/>
    <w:rsid w:val="006F4B7A"/>
    <w:rsid w:val="00704B4B"/>
    <w:rsid w:val="00716D8B"/>
    <w:rsid w:val="00723444"/>
    <w:rsid w:val="0072414B"/>
    <w:rsid w:val="007251FF"/>
    <w:rsid w:val="00726F43"/>
    <w:rsid w:val="00733B3E"/>
    <w:rsid w:val="00740191"/>
    <w:rsid w:val="0075041C"/>
    <w:rsid w:val="0075282A"/>
    <w:rsid w:val="00752D20"/>
    <w:rsid w:val="00757C3F"/>
    <w:rsid w:val="007643AA"/>
    <w:rsid w:val="007B294F"/>
    <w:rsid w:val="007B534D"/>
    <w:rsid w:val="007C025A"/>
    <w:rsid w:val="007C5F3C"/>
    <w:rsid w:val="007E4F50"/>
    <w:rsid w:val="00804E8C"/>
    <w:rsid w:val="008123E9"/>
    <w:rsid w:val="00824AB9"/>
    <w:rsid w:val="00826F00"/>
    <w:rsid w:val="00845AF8"/>
    <w:rsid w:val="00855C4D"/>
    <w:rsid w:val="008626AB"/>
    <w:rsid w:val="008753F7"/>
    <w:rsid w:val="00883634"/>
    <w:rsid w:val="008A19A7"/>
    <w:rsid w:val="008A330D"/>
    <w:rsid w:val="008A4FB9"/>
    <w:rsid w:val="008B371D"/>
    <w:rsid w:val="008B409E"/>
    <w:rsid w:val="008B7D0D"/>
    <w:rsid w:val="008C4A9C"/>
    <w:rsid w:val="008E48E2"/>
    <w:rsid w:val="008F7A3F"/>
    <w:rsid w:val="008F7BD9"/>
    <w:rsid w:val="00920B24"/>
    <w:rsid w:val="00920BFB"/>
    <w:rsid w:val="00923AF4"/>
    <w:rsid w:val="00943393"/>
    <w:rsid w:val="009522A8"/>
    <w:rsid w:val="0096041E"/>
    <w:rsid w:val="00966F3C"/>
    <w:rsid w:val="00987774"/>
    <w:rsid w:val="009A1B2C"/>
    <w:rsid w:val="009B1591"/>
    <w:rsid w:val="009B77C2"/>
    <w:rsid w:val="009C62C4"/>
    <w:rsid w:val="009D3F6B"/>
    <w:rsid w:val="009D5DA4"/>
    <w:rsid w:val="009D7AEF"/>
    <w:rsid w:val="009F2A17"/>
    <w:rsid w:val="00A11F2A"/>
    <w:rsid w:val="00A12F03"/>
    <w:rsid w:val="00A530E1"/>
    <w:rsid w:val="00A63425"/>
    <w:rsid w:val="00A6623C"/>
    <w:rsid w:val="00A82431"/>
    <w:rsid w:val="00A85312"/>
    <w:rsid w:val="00A93893"/>
    <w:rsid w:val="00AA2522"/>
    <w:rsid w:val="00AA4F28"/>
    <w:rsid w:val="00AA652C"/>
    <w:rsid w:val="00AA7D95"/>
    <w:rsid w:val="00AD156D"/>
    <w:rsid w:val="00AE6778"/>
    <w:rsid w:val="00B06698"/>
    <w:rsid w:val="00B07AB2"/>
    <w:rsid w:val="00B16947"/>
    <w:rsid w:val="00B23DAC"/>
    <w:rsid w:val="00B34CBC"/>
    <w:rsid w:val="00B436BB"/>
    <w:rsid w:val="00B45118"/>
    <w:rsid w:val="00B50049"/>
    <w:rsid w:val="00B63CB4"/>
    <w:rsid w:val="00B9764E"/>
    <w:rsid w:val="00B97890"/>
    <w:rsid w:val="00BA7D79"/>
    <w:rsid w:val="00BB05ED"/>
    <w:rsid w:val="00BB71A8"/>
    <w:rsid w:val="00BC1ABA"/>
    <w:rsid w:val="00BF4968"/>
    <w:rsid w:val="00BF56B0"/>
    <w:rsid w:val="00C11694"/>
    <w:rsid w:val="00C14DAB"/>
    <w:rsid w:val="00C36E43"/>
    <w:rsid w:val="00C4543F"/>
    <w:rsid w:val="00C563C2"/>
    <w:rsid w:val="00C67375"/>
    <w:rsid w:val="00C714F1"/>
    <w:rsid w:val="00C71DAF"/>
    <w:rsid w:val="00CA4A07"/>
    <w:rsid w:val="00CC2B83"/>
    <w:rsid w:val="00CC346B"/>
    <w:rsid w:val="00CC46C5"/>
    <w:rsid w:val="00CC7CC9"/>
    <w:rsid w:val="00CD4D79"/>
    <w:rsid w:val="00CE469D"/>
    <w:rsid w:val="00CF2BE6"/>
    <w:rsid w:val="00CF4132"/>
    <w:rsid w:val="00CF7E2B"/>
    <w:rsid w:val="00D124CB"/>
    <w:rsid w:val="00D12FA4"/>
    <w:rsid w:val="00D2409D"/>
    <w:rsid w:val="00D432B5"/>
    <w:rsid w:val="00D535EA"/>
    <w:rsid w:val="00D778B5"/>
    <w:rsid w:val="00D811CD"/>
    <w:rsid w:val="00D934E2"/>
    <w:rsid w:val="00D97D67"/>
    <w:rsid w:val="00DA22E4"/>
    <w:rsid w:val="00DA4E29"/>
    <w:rsid w:val="00DC30EC"/>
    <w:rsid w:val="00DC3F6B"/>
    <w:rsid w:val="00DD1C3B"/>
    <w:rsid w:val="00DD3528"/>
    <w:rsid w:val="00DE104D"/>
    <w:rsid w:val="00DE17DB"/>
    <w:rsid w:val="00DE4380"/>
    <w:rsid w:val="00DF17AB"/>
    <w:rsid w:val="00DF2314"/>
    <w:rsid w:val="00DF6EB5"/>
    <w:rsid w:val="00E04ACC"/>
    <w:rsid w:val="00E14D88"/>
    <w:rsid w:val="00E22E8B"/>
    <w:rsid w:val="00E272A4"/>
    <w:rsid w:val="00E340DC"/>
    <w:rsid w:val="00E438E9"/>
    <w:rsid w:val="00E7233E"/>
    <w:rsid w:val="00E860B0"/>
    <w:rsid w:val="00E94D39"/>
    <w:rsid w:val="00E96009"/>
    <w:rsid w:val="00EA43A3"/>
    <w:rsid w:val="00EE4A17"/>
    <w:rsid w:val="00F1013E"/>
    <w:rsid w:val="00F16103"/>
    <w:rsid w:val="00F242EA"/>
    <w:rsid w:val="00F33E7E"/>
    <w:rsid w:val="00F35B1C"/>
    <w:rsid w:val="00F37183"/>
    <w:rsid w:val="00F52A25"/>
    <w:rsid w:val="00F7013A"/>
    <w:rsid w:val="00F74BAC"/>
    <w:rsid w:val="00F7591C"/>
    <w:rsid w:val="00FA5CE1"/>
    <w:rsid w:val="00FA7CD4"/>
    <w:rsid w:val="00FB72C1"/>
    <w:rsid w:val="00FC36CF"/>
    <w:rsid w:val="00FD1F83"/>
    <w:rsid w:val="00FD579D"/>
    <w:rsid w:val="00FE4B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customStyle="1" w:styleId="ListParagraph1">
    <w:name w:val="List Paragraph1"/>
    <w:basedOn w:val="Standard"/>
    <w:rsid w:val="00DC3F6B"/>
    <w:pPr>
      <w:spacing w:after="200" w:line="276" w:lineRule="auto"/>
      <w:ind w:left="720"/>
      <w:contextualSpacing/>
    </w:pPr>
    <w:rPr>
      <w:rFonts w:ascii="Calibri" w:hAnsi="Calibri"/>
      <w:color w:val="auto"/>
      <w:szCs w:val="22"/>
      <w:lang w:eastAsia="en-US"/>
    </w:rPr>
  </w:style>
  <w:style w:type="character" w:styleId="Kommentarzeichen">
    <w:name w:val="annotation reference"/>
    <w:rsid w:val="002C0DAC"/>
    <w:rPr>
      <w:sz w:val="18"/>
      <w:szCs w:val="18"/>
    </w:rPr>
  </w:style>
  <w:style w:type="paragraph" w:styleId="Kommentartext">
    <w:name w:val="annotation text"/>
    <w:basedOn w:val="Standard"/>
    <w:link w:val="KommentartextZchn"/>
    <w:rsid w:val="002C0DAC"/>
    <w:rPr>
      <w:sz w:val="24"/>
      <w:szCs w:val="24"/>
    </w:rPr>
  </w:style>
  <w:style w:type="character" w:customStyle="1" w:styleId="KommentartextZchn">
    <w:name w:val="Kommentartext Zchn"/>
    <w:link w:val="Kommentartext"/>
    <w:rsid w:val="002C0DAC"/>
    <w:rPr>
      <w:rFonts w:ascii="Arial" w:hAnsi="Arial"/>
      <w:color w:val="000000"/>
      <w:sz w:val="24"/>
      <w:szCs w:val="24"/>
      <w:lang w:val="de-DE" w:eastAsia="de-DE"/>
    </w:rPr>
  </w:style>
  <w:style w:type="paragraph" w:styleId="Kommentarthema">
    <w:name w:val="annotation subject"/>
    <w:basedOn w:val="Kommentartext"/>
    <w:next w:val="Kommentartext"/>
    <w:link w:val="KommentarthemaZchn"/>
    <w:rsid w:val="002C0DAC"/>
    <w:rPr>
      <w:b/>
      <w:bCs/>
      <w:sz w:val="20"/>
      <w:szCs w:val="20"/>
    </w:rPr>
  </w:style>
  <w:style w:type="character" w:customStyle="1" w:styleId="KommentarthemaZchn">
    <w:name w:val="Kommentarthema Zchn"/>
    <w:link w:val="Kommentarthema"/>
    <w:rsid w:val="002C0DAC"/>
    <w:rPr>
      <w:rFonts w:ascii="Arial" w:hAnsi="Arial"/>
      <w:b/>
      <w:bCs/>
      <w:color w:val="000000"/>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semiHidden="1" w:uiPriority="60" w:unhideWhenUsed="1"/>
    <w:lsdException w:name="Dark List" w:semiHidden="1" w:uiPriority="61" w:unhideWhenUsed="1"/>
    <w:lsdException w:name="Colorful Shading" w:semiHidden="1" w:uiPriority="62" w:unhideWhenUsed="1"/>
    <w:lsdException w:name="Colorful List" w:semiHidden="1" w:uiPriority="63" w:unhideWhenUsed="1"/>
    <w:lsdException w:name="Colorful Grid" w:semiHidden="1" w:uiPriority="64" w:unhideWhenUsed="1"/>
    <w:lsdException w:name="Light Shading Accent 1" w:semiHidden="1" w:uiPriority="65" w:unhideWhenUsed="1"/>
    <w:lsdException w:name="Light List Accent 1" w:semiHidden="1" w:uiPriority="66" w:unhideWhenUsed="1"/>
    <w:lsdException w:name="Light Grid Accent 1" w:semiHidden="1" w:uiPriority="67" w:unhideWhenUsed="1"/>
    <w:lsdException w:name="Medium Shading 1 Accent 1" w:semiHidden="1" w:uiPriority="68" w:unhideWhenUsed="1"/>
    <w:lsdException w:name="Medium Shading 2 Accent 1" w:semiHidden="1" w:uiPriority="69" w:unhideWhenUsed="1"/>
    <w:lsdException w:name="Medium List 1 Accent 1" w:semiHidden="1" w:uiPriority="70" w:unhideWhenUsed="1"/>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semiHidden="1" w:uiPriority="61" w:unhideWhenUsed="1"/>
    <w:lsdException w:name="Medium Grid 1 Accent 1" w:semiHidden="1" w:uiPriority="62" w:unhideWhenUsed="1"/>
    <w:lsdException w:name="Medium Grid 2 Accent 1" w:semiHidden="1" w:uiPriority="63" w:unhideWhenUsed="1"/>
    <w:lsdException w:name="Medium Grid 3 Accent 1" w:semiHidden="1" w:uiPriority="64" w:unhideWhenUsed="1"/>
    <w:lsdException w:name="Dark List Accent 1" w:semiHidden="1" w:uiPriority="65" w:unhideWhenUsed="1"/>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semiHidden="1" w:uiPriority="66" w:unhideWhenUsed="1"/>
    <w:lsdException w:name="Light Grid Accent 2" w:semiHidden="1" w:uiPriority="67" w:unhideWhenUsed="1"/>
    <w:lsdException w:name="Medium Shading 1 Accent 2" w:semiHidden="1" w:uiPriority="68" w:unhideWhenUsed="1"/>
    <w:lsdException w:name="Medium Shading 2 Accent 2" w:semiHidden="1" w:uiPriority="69" w:unhideWhenUsed="1"/>
    <w:lsdException w:name="Medium List 1 Accent 2" w:semiHidden="1" w:uiPriority="70" w:unhideWhenUsed="1"/>
    <w:lsdException w:name="Medium List 2 Accent 2" w:semiHidden="1" w:uiPriority="71" w:unhideWhenUsed="1"/>
    <w:lsdException w:name="Medium Grid 1 Accent 2" w:semiHidden="1" w:uiPriority="72" w:unhideWhenUsed="1"/>
    <w:lsdException w:name="Medium Grid 2 Accent 2" w:semiHidden="1" w:uiPriority="73" w:unhideWhenUsed="1"/>
    <w:lsdException w:name="Medium Grid 3 Accent 2" w:semiHidden="1" w:uiPriority="60" w:unhideWhenUsed="1"/>
    <w:lsdException w:name="Dark List Accent 2" w:semiHidden="1" w:uiPriority="61" w:unhideWhenUsed="1"/>
    <w:lsdException w:name="Colorful Shading Accent 2" w:semiHidden="1" w:uiPriority="62" w:unhideWhenUsed="1"/>
    <w:lsdException w:name="Colorful List Accent 2" w:semiHidden="1" w:uiPriority="63" w:unhideWhenUsed="1"/>
    <w:lsdException w:name="Colorful Grid Accent 2" w:semiHidden="1" w:uiPriority="64" w:unhideWhenUsed="1"/>
    <w:lsdException w:name="Light Shading Accent 3" w:semiHidden="1" w:uiPriority="65" w:unhideWhenUsed="1"/>
    <w:lsdException w:name="Light List Accent 3" w:semiHidden="1" w:uiPriority="66" w:unhideWhenUsed="1"/>
    <w:lsdException w:name="Light Grid Accent 3" w:semiHidden="1" w:uiPriority="67" w:unhideWhenUsed="1"/>
    <w:lsdException w:name="Medium Shading 1 Accent 3" w:semiHidden="1" w:uiPriority="68" w:unhideWhenUsed="1"/>
    <w:lsdException w:name="Medium Shading 2 Accent 3" w:semiHidden="1" w:uiPriority="69" w:unhideWhenUsed="1"/>
    <w:lsdException w:name="Medium List 1 Accent 3" w:semiHidden="1" w:uiPriority="70" w:unhideWhenUsed="1"/>
    <w:lsdException w:name="Medium List 2 Accent 3" w:semiHidden="1" w:uiPriority="71" w:unhideWhenUsed="1"/>
    <w:lsdException w:name="Medium Grid 1 Accent 3" w:semiHidden="1" w:uiPriority="72" w:unhideWhenUsed="1"/>
    <w:lsdException w:name="Medium Grid 2 Accent 3" w:semiHidden="1" w:uiPriority="73" w:unhideWhenUsed="1"/>
    <w:lsdException w:name="Medium Grid 3 Accent 3" w:semiHidden="1" w:uiPriority="60" w:unhideWhenUsed="1"/>
    <w:lsdException w:name="Dark List Accent 3" w:semiHidden="1" w:uiPriority="61" w:unhideWhenUsed="1"/>
    <w:lsdException w:name="Colorful Shading Accent 3" w:semiHidden="1" w:uiPriority="62" w:unhideWhenUsed="1"/>
    <w:lsdException w:name="Colorful List Accent 3" w:semiHidden="1" w:uiPriority="63" w:unhideWhenUsed="1"/>
    <w:lsdException w:name="Colorful Grid Accent 3" w:semiHidden="1" w:uiPriority="64" w:unhideWhenUsed="1"/>
    <w:lsdException w:name="Light Shading Accent 4" w:semiHidden="1" w:uiPriority="65" w:unhideWhenUsed="1"/>
    <w:lsdException w:name="Light List Accent 4" w:semiHidden="1" w:uiPriority="66" w:unhideWhenUsed="1"/>
    <w:lsdException w:name="Light Grid Accent 4" w:semiHidden="1" w:uiPriority="67" w:unhideWhenUsed="1"/>
    <w:lsdException w:name="Medium Shading 1 Accent 4" w:semiHidden="1" w:uiPriority="68" w:unhideWhenUsed="1"/>
    <w:lsdException w:name="Medium Shading 2 Accent 4" w:semiHidden="1" w:uiPriority="69" w:unhideWhenUsed="1"/>
    <w:lsdException w:name="Medium List 1 Accent 4" w:semiHidden="1" w:uiPriority="70" w:unhideWhenUsed="1"/>
    <w:lsdException w:name="Medium List 2 Accent 4" w:semiHidden="1" w:uiPriority="71" w:unhideWhenUsed="1"/>
    <w:lsdException w:name="Medium Grid 1 Accent 4" w:semiHidden="1" w:uiPriority="72" w:unhideWhenUsed="1"/>
    <w:lsdException w:name="Medium Grid 2 Accent 4" w:semiHidden="1" w:uiPriority="73" w:unhideWhenUsed="1"/>
    <w:lsdException w:name="Medium Grid 3 Accent 4" w:semiHidden="1" w:uiPriority="60" w:unhideWhenUsed="1"/>
    <w:lsdException w:name="Dark List Accent 4" w:semiHidden="1" w:uiPriority="61" w:unhideWhenUsed="1"/>
    <w:lsdException w:name="Colorful Shading Accent 4" w:semiHidden="1" w:uiPriority="62" w:unhideWhenUsed="1"/>
    <w:lsdException w:name="Colorful List Accent 4" w:semiHidden="1" w:uiPriority="63" w:unhideWhenUsed="1"/>
    <w:lsdException w:name="Colorful Grid Accent 4" w:semiHidden="1" w:uiPriority="64" w:unhideWhenUsed="1"/>
    <w:lsdException w:name="Light Shading Accent 5" w:semiHidden="1" w:uiPriority="65" w:unhideWhenUsed="1"/>
    <w:lsdException w:name="Light List Accent 5" w:semiHidden="1" w:uiPriority="66" w:unhideWhenUsed="1"/>
    <w:lsdException w:name="Light Grid Accent 5" w:semiHidden="1" w:uiPriority="67" w:unhideWhenUsed="1"/>
    <w:lsdException w:name="Medium Shading 1 Accent 5" w:semiHidden="1" w:uiPriority="68" w:unhideWhenUsed="1"/>
    <w:lsdException w:name="Medium Shading 2 Accent 5" w:semiHidden="1" w:uiPriority="69" w:unhideWhenUsed="1"/>
    <w:lsdException w:name="Medium List 1 Accent 5" w:semiHidden="1" w:uiPriority="70" w:unhideWhenUsed="1"/>
    <w:lsdException w:name="Medium List 2 Accent 5" w:semiHidden="1" w:uiPriority="71" w:unhideWhenUsed="1"/>
    <w:lsdException w:name="Medium Grid 1 Accent 5" w:semiHidden="1" w:uiPriority="72" w:unhideWhenUsed="1"/>
    <w:lsdException w:name="Medium Grid 2 Accent 5" w:semiHidden="1" w:uiPriority="73" w:unhideWhenUsed="1"/>
    <w:lsdException w:name="Medium Grid 3 Accent 5" w:semiHidden="1" w:uiPriority="60" w:unhideWhenUsed="1"/>
    <w:lsdException w:name="Dark List Accent 5" w:semiHidden="1" w:uiPriority="61" w:unhideWhenUsed="1"/>
    <w:lsdException w:name="Colorful Shading Accent 5" w:semiHidden="1" w:uiPriority="62" w:unhideWhenUsed="1"/>
    <w:lsdException w:name="Colorful List Accent 5" w:semiHidden="1" w:uiPriority="63" w:unhideWhenUsed="1"/>
    <w:lsdException w:name="Colorful Grid Accent 5" w:semiHidden="1" w:uiPriority="64" w:unhideWhenUsed="1"/>
    <w:lsdException w:name="Light Shading Accent 6" w:semiHidden="1" w:uiPriority="65" w:unhideWhenUsed="1"/>
    <w:lsdException w:name="Light List Accent 6" w:semiHidden="1" w:uiPriority="66" w:unhideWhenUsed="1"/>
    <w:lsdException w:name="Light Grid Accent 6" w:semiHidden="1" w:uiPriority="67" w:unhideWhenUsed="1"/>
    <w:lsdException w:name="Medium Shading 1 Accent 6" w:semiHidden="1" w:uiPriority="68" w:unhideWhenUsed="1"/>
    <w:lsdException w:name="Medium Shading 2 Accent 6" w:semiHidden="1" w:uiPriority="69" w:unhideWhenUsed="1"/>
    <w:lsdException w:name="Medium List 1 Accent 6" w:semiHidden="1" w:uiPriority="70" w:unhideWhenUsed="1"/>
    <w:lsdException w:name="Medium List 2 Accent 6" w:semiHidden="1" w:uiPriority="71" w:unhideWhenUsed="1"/>
    <w:lsdException w:name="Medium Grid 1 Accent 6" w:semiHidden="1" w:uiPriority="72" w:unhideWhenUsed="1"/>
    <w:lsdException w:name="Medium Grid 2 Accent 6" w:semiHidden="1" w:uiPriority="73" w:unhideWhenUsed="1"/>
    <w:lsdException w:name="Medium Grid 3 Accent 6" w:semiHidden="1" w:uiPriority="60" w:unhideWhenUsed="1"/>
    <w:lsdException w:name="Dark List Accent 6" w:semiHidden="1" w:uiPriority="61" w:unhideWhenUsed="1"/>
    <w:lsdException w:name="Colorful Shading Accent 6" w:semiHidden="1" w:uiPriority="62" w:unhideWhenUsed="1"/>
    <w:lsdException w:name="Colorful List Accent 6" w:semiHidden="1" w:uiPriority="63" w:unhideWhenUsed="1"/>
    <w:lsdException w:name="Colorful Grid Accent 6" w:semiHidden="1" w:uiPriority="64" w:unhideWhenUsed="1"/>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atentStyles>
  <w:style w:type="paragraph" w:default="1" w:styleId="Standard">
    <w:name w:val="Normal"/>
    <w:qFormat/>
    <w:rsid w:val="0037097C"/>
    <w:pPr>
      <w:spacing w:line="340" w:lineRule="atLeast"/>
    </w:pPr>
    <w:rPr>
      <w:rFonts w:ascii="Arial" w:hAnsi="Arial"/>
      <w:color w:val="000000"/>
      <w:sz w:val="22"/>
    </w:rPr>
  </w:style>
  <w:style w:type="paragraph" w:styleId="berschrift1">
    <w:name w:val="heading 1"/>
    <w:basedOn w:val="Standard"/>
    <w:next w:val="Standard"/>
    <w:link w:val="berschrift1Zchn"/>
    <w:qFormat/>
    <w:rsid w:val="0037097C"/>
    <w:pPr>
      <w:keepNext/>
      <w:spacing w:before="120" w:after="120" w:line="360" w:lineRule="atLeast"/>
      <w:outlineLvl w:val="0"/>
    </w:pPr>
    <w:rPr>
      <w:rFonts w:ascii="Cambria" w:hAnsi="Cambria"/>
      <w:b/>
      <w:kern w:val="32"/>
      <w:sz w:val="32"/>
      <w:lang w:val="x-none" w:eastAsia="x-none"/>
    </w:rPr>
  </w:style>
  <w:style w:type="paragraph" w:styleId="berschrift2">
    <w:name w:val="heading 2"/>
    <w:basedOn w:val="Standard"/>
    <w:next w:val="Standard"/>
    <w:link w:val="berschrift2Zchn"/>
    <w:qFormat/>
    <w:rsid w:val="0037097C"/>
    <w:pPr>
      <w:keepNext/>
      <w:spacing w:line="360" w:lineRule="auto"/>
      <w:jc w:val="both"/>
      <w:outlineLvl w:val="1"/>
    </w:pPr>
    <w:rPr>
      <w:rFonts w:ascii="Cambria" w:hAnsi="Cambria"/>
      <w:b/>
      <w:i/>
      <w:sz w:val="28"/>
      <w:lang w:val="x-none" w:eastAsia="x-none"/>
    </w:rPr>
  </w:style>
  <w:style w:type="paragraph" w:styleId="berschrift3">
    <w:name w:val="heading 3"/>
    <w:basedOn w:val="Standard"/>
    <w:next w:val="Standard"/>
    <w:link w:val="berschrift3Zchn"/>
    <w:qFormat/>
    <w:rsid w:val="0037097C"/>
    <w:pPr>
      <w:keepNext/>
      <w:spacing w:line="240" w:lineRule="atLeast"/>
      <w:jc w:val="both"/>
      <w:outlineLvl w:val="2"/>
    </w:pPr>
    <w:rPr>
      <w:rFonts w:ascii="Cambria" w:hAnsi="Cambria"/>
      <w:b/>
      <w:sz w:val="26"/>
      <w:lang w:val="x-none" w:eastAsia="x-none"/>
    </w:rPr>
  </w:style>
  <w:style w:type="paragraph" w:styleId="berschrift4">
    <w:name w:val="heading 4"/>
    <w:basedOn w:val="Standard"/>
    <w:next w:val="Standard"/>
    <w:link w:val="berschrift4Zchn"/>
    <w:qFormat/>
    <w:rsid w:val="0037097C"/>
    <w:pPr>
      <w:keepNext/>
      <w:outlineLvl w:val="3"/>
    </w:pPr>
    <w:rPr>
      <w:rFonts w:ascii="Calibri" w:hAnsi="Calibri"/>
      <w:b/>
      <w:sz w:val="28"/>
      <w:lang w:val="x-none" w:eastAsia="x-none"/>
    </w:rPr>
  </w:style>
  <w:style w:type="paragraph" w:styleId="berschrift5">
    <w:name w:val="heading 5"/>
    <w:basedOn w:val="Standard"/>
    <w:next w:val="Standard"/>
    <w:link w:val="berschrift5Zchn"/>
    <w:qFormat/>
    <w:rsid w:val="0037097C"/>
    <w:pPr>
      <w:keepNext/>
      <w:jc w:val="both"/>
      <w:outlineLvl w:val="4"/>
    </w:pPr>
    <w:rPr>
      <w:rFonts w:ascii="Calibri" w:hAnsi="Calibri"/>
      <w:b/>
      <w:i/>
      <w:sz w:val="26"/>
      <w:lang w:val="x-none" w:eastAsia="x-none"/>
    </w:rPr>
  </w:style>
  <w:style w:type="paragraph" w:styleId="berschrift6">
    <w:name w:val="heading 6"/>
    <w:basedOn w:val="Standard"/>
    <w:next w:val="Standard"/>
    <w:link w:val="berschrift6Zchn"/>
    <w:qFormat/>
    <w:rsid w:val="0037097C"/>
    <w:pPr>
      <w:keepNext/>
      <w:jc w:val="both"/>
      <w:outlineLvl w:val="5"/>
    </w:pPr>
    <w:rPr>
      <w:rFonts w:ascii="Calibri" w:hAnsi="Calibri"/>
      <w:b/>
      <w:sz w:val="20"/>
      <w:lang w:val="x-none" w:eastAsia="x-none"/>
    </w:rPr>
  </w:style>
  <w:style w:type="paragraph" w:styleId="berschrift7">
    <w:name w:val="heading 7"/>
    <w:basedOn w:val="Standard"/>
    <w:next w:val="Standard"/>
    <w:link w:val="berschrift7Zchn"/>
    <w:qFormat/>
    <w:rsid w:val="0037097C"/>
    <w:pPr>
      <w:keepNext/>
      <w:spacing w:line="240" w:lineRule="atLeast"/>
      <w:outlineLvl w:val="6"/>
    </w:pPr>
    <w:rPr>
      <w:rFonts w:ascii="Calibri" w:hAnsi="Calibri"/>
      <w:sz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locked/>
    <w:rsid w:val="00116E57"/>
    <w:rPr>
      <w:rFonts w:ascii="Cambria" w:hAnsi="Cambria"/>
      <w:b/>
      <w:color w:val="000000"/>
      <w:kern w:val="32"/>
      <w:sz w:val="32"/>
    </w:rPr>
  </w:style>
  <w:style w:type="character" w:customStyle="1" w:styleId="berschrift2Zchn">
    <w:name w:val="Überschrift 2 Zchn"/>
    <w:link w:val="berschrift2"/>
    <w:semiHidden/>
    <w:locked/>
    <w:rsid w:val="00116E57"/>
    <w:rPr>
      <w:rFonts w:ascii="Cambria" w:hAnsi="Cambria"/>
      <w:b/>
      <w:i/>
      <w:color w:val="000000"/>
      <w:sz w:val="28"/>
    </w:rPr>
  </w:style>
  <w:style w:type="character" w:customStyle="1" w:styleId="berschrift3Zchn">
    <w:name w:val="Überschrift 3 Zchn"/>
    <w:link w:val="berschrift3"/>
    <w:semiHidden/>
    <w:locked/>
    <w:rsid w:val="00116E57"/>
    <w:rPr>
      <w:rFonts w:ascii="Cambria" w:hAnsi="Cambria"/>
      <w:b/>
      <w:color w:val="000000"/>
      <w:sz w:val="26"/>
    </w:rPr>
  </w:style>
  <w:style w:type="character" w:customStyle="1" w:styleId="berschrift4Zchn">
    <w:name w:val="Überschrift 4 Zchn"/>
    <w:link w:val="berschrift4"/>
    <w:semiHidden/>
    <w:locked/>
    <w:rsid w:val="00116E57"/>
    <w:rPr>
      <w:rFonts w:ascii="Calibri" w:hAnsi="Calibri"/>
      <w:b/>
      <w:color w:val="000000"/>
      <w:sz w:val="28"/>
    </w:rPr>
  </w:style>
  <w:style w:type="character" w:customStyle="1" w:styleId="berschrift5Zchn">
    <w:name w:val="Überschrift 5 Zchn"/>
    <w:link w:val="berschrift5"/>
    <w:semiHidden/>
    <w:locked/>
    <w:rsid w:val="00116E57"/>
    <w:rPr>
      <w:rFonts w:ascii="Calibri" w:hAnsi="Calibri"/>
      <w:b/>
      <w:i/>
      <w:color w:val="000000"/>
      <w:sz w:val="26"/>
    </w:rPr>
  </w:style>
  <w:style w:type="character" w:customStyle="1" w:styleId="berschrift6Zchn">
    <w:name w:val="Überschrift 6 Zchn"/>
    <w:link w:val="berschrift6"/>
    <w:semiHidden/>
    <w:locked/>
    <w:rsid w:val="00116E57"/>
    <w:rPr>
      <w:rFonts w:ascii="Calibri" w:hAnsi="Calibri"/>
      <w:b/>
      <w:color w:val="000000"/>
    </w:rPr>
  </w:style>
  <w:style w:type="character" w:customStyle="1" w:styleId="berschrift7Zchn">
    <w:name w:val="Überschrift 7 Zchn"/>
    <w:link w:val="berschrift7"/>
    <w:semiHidden/>
    <w:locked/>
    <w:rsid w:val="00116E57"/>
    <w:rPr>
      <w:rFonts w:ascii="Calibri" w:hAnsi="Calibri"/>
      <w:color w:val="000000"/>
      <w:sz w:val="24"/>
    </w:rPr>
  </w:style>
  <w:style w:type="paragraph" w:customStyle="1" w:styleId="WfxFaxNum">
    <w:name w:val="WfxFaxNum"/>
    <w:basedOn w:val="Standard"/>
    <w:rsid w:val="0037097C"/>
  </w:style>
  <w:style w:type="paragraph" w:customStyle="1" w:styleId="WfxTime">
    <w:name w:val="WfxTime"/>
    <w:basedOn w:val="Standard"/>
    <w:rsid w:val="0037097C"/>
  </w:style>
  <w:style w:type="paragraph" w:customStyle="1" w:styleId="WfxDate">
    <w:name w:val="WfxDate"/>
    <w:basedOn w:val="Standard"/>
    <w:rsid w:val="0037097C"/>
  </w:style>
  <w:style w:type="paragraph" w:customStyle="1" w:styleId="WfxRecipient">
    <w:name w:val="WfxRecipient"/>
    <w:basedOn w:val="Standard"/>
    <w:rsid w:val="0037097C"/>
  </w:style>
  <w:style w:type="paragraph" w:customStyle="1" w:styleId="WfxCompany">
    <w:name w:val="WfxCompany"/>
    <w:basedOn w:val="Standard"/>
    <w:rsid w:val="0037097C"/>
  </w:style>
  <w:style w:type="paragraph" w:customStyle="1" w:styleId="WfxSubject">
    <w:name w:val="WfxSubject"/>
    <w:basedOn w:val="Standard"/>
    <w:rsid w:val="0037097C"/>
  </w:style>
  <w:style w:type="paragraph" w:customStyle="1" w:styleId="WfxKeyword">
    <w:name w:val="WfxKeyword"/>
    <w:basedOn w:val="Standard"/>
    <w:rsid w:val="0037097C"/>
  </w:style>
  <w:style w:type="paragraph" w:customStyle="1" w:styleId="WfxBillCode">
    <w:name w:val="WfxBillCode"/>
    <w:basedOn w:val="Standard"/>
    <w:rsid w:val="0037097C"/>
  </w:style>
  <w:style w:type="paragraph" w:styleId="Kopfzeile">
    <w:name w:val="header"/>
    <w:basedOn w:val="Standard"/>
    <w:link w:val="KopfzeileZchn"/>
    <w:semiHidden/>
    <w:rsid w:val="0037097C"/>
    <w:pPr>
      <w:tabs>
        <w:tab w:val="center" w:pos="4536"/>
        <w:tab w:val="right" w:pos="9072"/>
      </w:tabs>
    </w:pPr>
    <w:rPr>
      <w:sz w:val="20"/>
      <w:lang w:val="x-none" w:eastAsia="x-none"/>
    </w:rPr>
  </w:style>
  <w:style w:type="character" w:customStyle="1" w:styleId="KopfzeileZchn">
    <w:name w:val="Kopfzeile Zchn"/>
    <w:link w:val="Kopfzeile"/>
    <w:semiHidden/>
    <w:locked/>
    <w:rsid w:val="00116E57"/>
    <w:rPr>
      <w:rFonts w:ascii="Arial" w:hAnsi="Arial"/>
      <w:color w:val="000000"/>
      <w:sz w:val="20"/>
    </w:rPr>
  </w:style>
  <w:style w:type="paragraph" w:styleId="Fuzeile">
    <w:name w:val="footer"/>
    <w:basedOn w:val="Standard"/>
    <w:link w:val="FuzeileZchn"/>
    <w:semiHidden/>
    <w:rsid w:val="0037097C"/>
    <w:pPr>
      <w:tabs>
        <w:tab w:val="center" w:pos="4536"/>
        <w:tab w:val="right" w:pos="9072"/>
      </w:tabs>
    </w:pPr>
    <w:rPr>
      <w:sz w:val="20"/>
      <w:lang w:val="x-none" w:eastAsia="x-none"/>
    </w:rPr>
  </w:style>
  <w:style w:type="character" w:customStyle="1" w:styleId="FuzeileZchn">
    <w:name w:val="Fußzeile Zchn"/>
    <w:link w:val="Fuzeile"/>
    <w:semiHidden/>
    <w:locked/>
    <w:rsid w:val="00116E57"/>
    <w:rPr>
      <w:rFonts w:ascii="Arial" w:hAnsi="Arial"/>
      <w:color w:val="000000"/>
      <w:sz w:val="20"/>
    </w:rPr>
  </w:style>
  <w:style w:type="paragraph" w:customStyle="1" w:styleId="Zwischenberschrift">
    <w:name w:val="Zwischenüberschrift"/>
    <w:basedOn w:val="Standard"/>
    <w:rsid w:val="0037097C"/>
    <w:pPr>
      <w:spacing w:before="120" w:after="120" w:line="360" w:lineRule="auto"/>
      <w:jc w:val="both"/>
    </w:pPr>
    <w:rPr>
      <w:rFonts w:ascii="Swis721 Md BT" w:hAnsi="Swis721 Md BT"/>
      <w:b/>
      <w:color w:val="auto"/>
    </w:rPr>
  </w:style>
  <w:style w:type="paragraph" w:styleId="Textkrper">
    <w:name w:val="Body Text"/>
    <w:basedOn w:val="Standard"/>
    <w:link w:val="TextkrperZchn"/>
    <w:semiHidden/>
    <w:rsid w:val="0037097C"/>
    <w:rPr>
      <w:sz w:val="20"/>
      <w:lang w:val="x-none" w:eastAsia="x-none"/>
    </w:rPr>
  </w:style>
  <w:style w:type="character" w:customStyle="1" w:styleId="TextkrperZchn">
    <w:name w:val="Textkörper Zchn"/>
    <w:link w:val="Textkrper"/>
    <w:semiHidden/>
    <w:locked/>
    <w:rsid w:val="00116E57"/>
    <w:rPr>
      <w:rFonts w:ascii="Arial" w:hAnsi="Arial"/>
      <w:color w:val="000000"/>
      <w:sz w:val="20"/>
    </w:rPr>
  </w:style>
  <w:style w:type="paragraph" w:styleId="Textkrper2">
    <w:name w:val="Body Text 2"/>
    <w:basedOn w:val="Standard"/>
    <w:link w:val="Textkrper2Zchn"/>
    <w:semiHidden/>
    <w:rsid w:val="0037097C"/>
    <w:pPr>
      <w:jc w:val="both"/>
    </w:pPr>
    <w:rPr>
      <w:sz w:val="20"/>
      <w:lang w:val="x-none" w:eastAsia="x-none"/>
    </w:rPr>
  </w:style>
  <w:style w:type="character" w:customStyle="1" w:styleId="Textkrper2Zchn">
    <w:name w:val="Textkörper 2 Zchn"/>
    <w:link w:val="Textkrper2"/>
    <w:semiHidden/>
    <w:locked/>
    <w:rsid w:val="00116E57"/>
    <w:rPr>
      <w:rFonts w:ascii="Arial" w:hAnsi="Arial"/>
      <w:color w:val="000000"/>
      <w:sz w:val="20"/>
    </w:rPr>
  </w:style>
  <w:style w:type="character" w:styleId="Seitenzahl">
    <w:name w:val="page number"/>
    <w:basedOn w:val="Absatz-Standardschriftart"/>
    <w:semiHidden/>
    <w:rsid w:val="0037097C"/>
  </w:style>
  <w:style w:type="paragraph" w:styleId="Textkrper3">
    <w:name w:val="Body Text 3"/>
    <w:basedOn w:val="Standard"/>
    <w:link w:val="Textkrper3Zchn"/>
    <w:semiHidden/>
    <w:rsid w:val="0037097C"/>
    <w:rPr>
      <w:sz w:val="16"/>
      <w:lang w:val="x-none" w:eastAsia="x-none"/>
    </w:rPr>
  </w:style>
  <w:style w:type="character" w:customStyle="1" w:styleId="Textkrper3Zchn">
    <w:name w:val="Textkörper 3 Zchn"/>
    <w:link w:val="Textkrper3"/>
    <w:semiHidden/>
    <w:locked/>
    <w:rsid w:val="00116E57"/>
    <w:rPr>
      <w:rFonts w:ascii="Arial" w:hAnsi="Arial"/>
      <w:color w:val="000000"/>
      <w:sz w:val="16"/>
    </w:rPr>
  </w:style>
  <w:style w:type="character" w:styleId="Hyperlink">
    <w:name w:val="Hyperlink"/>
    <w:semiHidden/>
    <w:rsid w:val="0037097C"/>
    <w:rPr>
      <w:color w:val="0000FF"/>
      <w:u w:val="single"/>
    </w:rPr>
  </w:style>
  <w:style w:type="character" w:styleId="BesuchterHyperlink">
    <w:name w:val="FollowedHyperlink"/>
    <w:semiHidden/>
    <w:rsid w:val="0037097C"/>
    <w:rPr>
      <w:color w:val="800080"/>
      <w:u w:val="single"/>
    </w:rPr>
  </w:style>
  <w:style w:type="paragraph" w:styleId="Sprechblasentext">
    <w:name w:val="Balloon Text"/>
    <w:basedOn w:val="Standard"/>
    <w:link w:val="SprechblasentextZchn"/>
    <w:semiHidden/>
    <w:rsid w:val="00F242EA"/>
    <w:pPr>
      <w:spacing w:line="240" w:lineRule="auto"/>
    </w:pPr>
    <w:rPr>
      <w:rFonts w:ascii="Tahoma" w:hAnsi="Tahoma"/>
      <w:sz w:val="16"/>
      <w:lang w:val="x-none" w:eastAsia="x-none"/>
    </w:rPr>
  </w:style>
  <w:style w:type="character" w:customStyle="1" w:styleId="SprechblasentextZchn">
    <w:name w:val="Sprechblasentext Zchn"/>
    <w:link w:val="Sprechblasentext"/>
    <w:semiHidden/>
    <w:locked/>
    <w:rsid w:val="00F242EA"/>
    <w:rPr>
      <w:rFonts w:ascii="Tahoma" w:hAnsi="Tahoma"/>
      <w:color w:val="000000"/>
      <w:sz w:val="16"/>
    </w:rPr>
  </w:style>
  <w:style w:type="paragraph" w:styleId="Dokumentstruktur">
    <w:name w:val="Document Map"/>
    <w:basedOn w:val="Standard"/>
    <w:link w:val="DokumentstrukturZchn"/>
    <w:semiHidden/>
    <w:rsid w:val="007B294F"/>
    <w:pPr>
      <w:shd w:val="clear" w:color="auto" w:fill="000080"/>
    </w:pPr>
    <w:rPr>
      <w:rFonts w:ascii="Times New Roman" w:hAnsi="Times New Roman"/>
      <w:sz w:val="2"/>
      <w:lang w:val="x-none" w:eastAsia="x-none"/>
    </w:rPr>
  </w:style>
  <w:style w:type="character" w:customStyle="1" w:styleId="DokumentstrukturZchn">
    <w:name w:val="Dokumentstruktur Zchn"/>
    <w:link w:val="Dokumentstruktur"/>
    <w:semiHidden/>
    <w:locked/>
    <w:rPr>
      <w:color w:val="000000"/>
      <w:sz w:val="2"/>
    </w:rPr>
  </w:style>
  <w:style w:type="paragraph" w:styleId="StandardWeb">
    <w:name w:val="Normal (Web)"/>
    <w:basedOn w:val="Standard"/>
    <w:rsid w:val="00D811CD"/>
    <w:pPr>
      <w:spacing w:before="100" w:beforeAutospacing="1" w:after="100" w:afterAutospacing="1" w:line="240" w:lineRule="auto"/>
    </w:pPr>
    <w:rPr>
      <w:rFonts w:ascii="Times New Roman" w:hAnsi="Times New Roman"/>
      <w:color w:val="auto"/>
      <w:sz w:val="24"/>
      <w:szCs w:val="24"/>
    </w:rPr>
  </w:style>
  <w:style w:type="paragraph" w:customStyle="1" w:styleId="ListParagraph1">
    <w:name w:val="List Paragraph1"/>
    <w:basedOn w:val="Standard"/>
    <w:rsid w:val="00DC3F6B"/>
    <w:pPr>
      <w:spacing w:after="200" w:line="276" w:lineRule="auto"/>
      <w:ind w:left="720"/>
      <w:contextualSpacing/>
    </w:pPr>
    <w:rPr>
      <w:rFonts w:ascii="Calibri" w:hAnsi="Calibri"/>
      <w:color w:val="auto"/>
      <w:szCs w:val="22"/>
      <w:lang w:eastAsia="en-US"/>
    </w:rPr>
  </w:style>
  <w:style w:type="character" w:styleId="Kommentarzeichen">
    <w:name w:val="annotation reference"/>
    <w:rsid w:val="002C0DAC"/>
    <w:rPr>
      <w:sz w:val="18"/>
      <w:szCs w:val="18"/>
    </w:rPr>
  </w:style>
  <w:style w:type="paragraph" w:styleId="Kommentartext">
    <w:name w:val="annotation text"/>
    <w:basedOn w:val="Standard"/>
    <w:link w:val="KommentartextZchn"/>
    <w:rsid w:val="002C0DAC"/>
    <w:rPr>
      <w:sz w:val="24"/>
      <w:szCs w:val="24"/>
    </w:rPr>
  </w:style>
  <w:style w:type="character" w:customStyle="1" w:styleId="KommentartextZchn">
    <w:name w:val="Kommentartext Zchn"/>
    <w:link w:val="Kommentartext"/>
    <w:rsid w:val="002C0DAC"/>
    <w:rPr>
      <w:rFonts w:ascii="Arial" w:hAnsi="Arial"/>
      <w:color w:val="000000"/>
      <w:sz w:val="24"/>
      <w:szCs w:val="24"/>
      <w:lang w:val="de-DE" w:eastAsia="de-DE"/>
    </w:rPr>
  </w:style>
  <w:style w:type="paragraph" w:styleId="Kommentarthema">
    <w:name w:val="annotation subject"/>
    <w:basedOn w:val="Kommentartext"/>
    <w:next w:val="Kommentartext"/>
    <w:link w:val="KommentarthemaZchn"/>
    <w:rsid w:val="002C0DAC"/>
    <w:rPr>
      <w:b/>
      <w:bCs/>
      <w:sz w:val="20"/>
      <w:szCs w:val="20"/>
    </w:rPr>
  </w:style>
  <w:style w:type="character" w:customStyle="1" w:styleId="KommentarthemaZchn">
    <w:name w:val="Kommentarthema Zchn"/>
    <w:link w:val="Kommentarthema"/>
    <w:rsid w:val="002C0DAC"/>
    <w:rPr>
      <w:rFonts w:ascii="Arial" w:hAnsi="Arial"/>
      <w:b/>
      <w:bCs/>
      <w:color w:val="000000"/>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ra-tools.co.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queries@wera-tools.co.uk" TargetMode="Externa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yperlink" Target="http://www.wera.d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97CB5-84D5-4F81-B102-CCAC0690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90944EF2.dotm</Template>
  <TotalTime>0</TotalTime>
  <Pages>4</Pages>
  <Words>602</Words>
  <Characters>3794</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Presseinformation</vt:lpstr>
      <vt:lpstr>Presseinformation</vt:lpstr>
    </vt:vector>
  </TitlesOfParts>
  <LinksUpToDate>false</LinksUpToDate>
  <CharactersWithSpaces>4388</CharactersWithSpaces>
  <SharedDoc>false</SharedDoc>
  <HLinks>
    <vt:vector size="18" baseType="variant">
      <vt:variant>
        <vt:i4>1769498</vt:i4>
      </vt:variant>
      <vt:variant>
        <vt:i4>6</vt:i4>
      </vt:variant>
      <vt:variant>
        <vt:i4>0</vt:i4>
      </vt:variant>
      <vt:variant>
        <vt:i4>5</vt:i4>
      </vt:variant>
      <vt:variant>
        <vt:lpwstr>http://www.wera-tools.co.uk/</vt:lpwstr>
      </vt:variant>
      <vt:variant>
        <vt:lpwstr/>
      </vt:variant>
      <vt:variant>
        <vt:i4>7536713</vt:i4>
      </vt:variant>
      <vt:variant>
        <vt:i4>3</vt:i4>
      </vt:variant>
      <vt:variant>
        <vt:i4>0</vt:i4>
      </vt:variant>
      <vt:variant>
        <vt:i4>5</vt:i4>
      </vt:variant>
      <vt:variant>
        <vt:lpwstr>mailto:queries@wera-tools.co.uk</vt:lpwstr>
      </vt:variant>
      <vt:variant>
        <vt:lpwstr/>
      </vt:variant>
      <vt:variant>
        <vt:i4>6619184</vt:i4>
      </vt:variant>
      <vt:variant>
        <vt:i4>0</vt:i4>
      </vt:variant>
      <vt:variant>
        <vt:i4>0</vt:i4>
      </vt:variant>
      <vt:variant>
        <vt:i4>5</vt:i4>
      </vt:variant>
      <vt:variant>
        <vt:lpwstr>http://www.wera.de/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
  <cp:lastModifiedBy/>
  <cp:revision>1</cp:revision>
  <cp:lastPrinted>2016-02-04T15:58:00Z</cp:lastPrinted>
  <dcterms:created xsi:type="dcterms:W3CDTF">2016-03-01T15:48:00Z</dcterms:created>
  <dcterms:modified xsi:type="dcterms:W3CDTF">2016-03-01T15:59:00Z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_MkIdFree">
    <vt:i4>11</vt:i4>
  </property>
  <property fmtid="{D5CDD505-2E9C-101B-9397-08002B2CF9AE}" pid="3" name="OP_VolInit">
    <vt:i4>17472</vt:i4>
  </property>
  <property fmtid="{D5CDD505-2E9C-101B-9397-08002B2CF9AE}" pid="4" name="OP_ExFi">
    <vt:lpwstr>Wera_Eisenwarenmesse_2016_(-ue.op)_(SoltarisOpEx).doc</vt:lpwstr>
  </property>
</Properties>
</file>